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EDB32" w14:textId="77777777" w:rsidR="0093094A" w:rsidRDefault="0093094A" w:rsidP="0093094A">
      <w:pPr>
        <w:spacing w:before="100" w:beforeAutospacing="1" w:after="100" w:afterAutospacing="1"/>
        <w:rPr>
          <w:rFonts w:asciiTheme="majorHAnsi" w:hAnsiTheme="majorHAnsi" w:cs="Times New Roman" w:hint="eastAsia"/>
          <w:color w:val="FF6600"/>
          <w:sz w:val="40"/>
          <w:szCs w:val="40"/>
        </w:rPr>
      </w:pPr>
      <w:proofErr w:type="gramStart"/>
      <w:r w:rsidRPr="21B5438E">
        <w:rPr>
          <w:rFonts w:asciiTheme="majorHAnsi" w:hAnsiTheme="majorHAnsi" w:cs="Times New Roman"/>
          <w:sz w:val="40"/>
          <w:szCs w:val="40"/>
        </w:rPr>
        <w:t>Årsplan .trinn</w:t>
      </w:r>
      <w:proofErr w:type="gramEnd"/>
      <w:r w:rsidRPr="21B5438E">
        <w:rPr>
          <w:rFonts w:asciiTheme="majorHAnsi" w:hAnsiTheme="majorHAnsi" w:cs="Times New Roman"/>
          <w:sz w:val="40"/>
          <w:szCs w:val="40"/>
        </w:rPr>
        <w:t xml:space="preserve"> 2024-2025</w:t>
      </w:r>
      <w:r>
        <w:br/>
      </w:r>
    </w:p>
    <w:tbl>
      <w:tblPr>
        <w:tblStyle w:val="TableGrid"/>
        <w:tblpPr w:leftFromText="141" w:rightFromText="141" w:vertAnchor="text" w:horzAnchor="margin" w:tblpX="-583" w:tblpY="-50"/>
        <w:tblW w:w="22249" w:type="dxa"/>
        <w:tblLayout w:type="fixed"/>
        <w:tblLook w:val="04A0" w:firstRow="1" w:lastRow="0" w:firstColumn="1" w:lastColumn="0" w:noHBand="0" w:noVBand="1"/>
      </w:tblPr>
      <w:tblGrid>
        <w:gridCol w:w="1555"/>
        <w:gridCol w:w="3551"/>
        <w:gridCol w:w="2686"/>
        <w:gridCol w:w="5244"/>
        <w:gridCol w:w="4678"/>
        <w:gridCol w:w="4535"/>
      </w:tblGrid>
      <w:tr w:rsidR="00A61E6E" w14:paraId="7DDDBB08" w14:textId="77777777" w:rsidTr="00D42FBA">
        <w:trPr>
          <w:cantSplit/>
          <w:trHeight w:val="557"/>
        </w:trPr>
        <w:tc>
          <w:tcPr>
            <w:tcW w:w="1555" w:type="dxa"/>
            <w:textDirection w:val="btLr"/>
          </w:tcPr>
          <w:p w14:paraId="456BF085" w14:textId="77777777" w:rsidR="0093094A" w:rsidRDefault="0093094A">
            <w:pPr>
              <w:spacing w:before="100" w:beforeAutospacing="1" w:after="100" w:afterAutospacing="1"/>
              <w:ind w:left="113" w:right="113"/>
              <w:rPr>
                <w:rFonts w:asciiTheme="majorHAnsi" w:hAnsiTheme="majorHAnsi" w:cs="Times New Roman" w:hint="eastAsia"/>
                <w:color w:val="FF6600"/>
                <w:sz w:val="36"/>
                <w:szCs w:val="36"/>
              </w:rPr>
            </w:pPr>
            <w:r>
              <w:rPr>
                <w:rFonts w:asciiTheme="majorHAnsi" w:hAnsiTheme="majorHAnsi" w:cs="Times New Roman"/>
                <w:color w:val="FF6600"/>
                <w:sz w:val="36"/>
                <w:szCs w:val="36"/>
              </w:rPr>
              <w:t>Uke</w:t>
            </w:r>
          </w:p>
        </w:tc>
        <w:tc>
          <w:tcPr>
            <w:tcW w:w="3551" w:type="dxa"/>
          </w:tcPr>
          <w:p w14:paraId="58F6F29C" w14:textId="77777777" w:rsidR="0093094A" w:rsidRPr="3855C537" w:rsidRDefault="0093094A">
            <w:pPr>
              <w:spacing w:before="100" w:beforeAutospacing="1" w:after="100" w:afterAutospacing="1"/>
              <w:rPr>
                <w:rFonts w:asciiTheme="majorHAnsi" w:hAnsiTheme="majorHAnsi" w:cs="Times New Roman" w:hint="eastAsia"/>
                <w:color w:val="FF6600"/>
                <w:sz w:val="36"/>
                <w:szCs w:val="36"/>
              </w:rPr>
            </w:pPr>
            <w:r>
              <w:rPr>
                <w:rFonts w:asciiTheme="majorHAnsi" w:hAnsiTheme="majorHAnsi" w:cs="Times New Roman"/>
                <w:color w:val="FF6600"/>
                <w:sz w:val="36"/>
                <w:szCs w:val="36"/>
              </w:rPr>
              <w:t>Tverrfaglig periode</w:t>
            </w:r>
          </w:p>
        </w:tc>
        <w:tc>
          <w:tcPr>
            <w:tcW w:w="2686" w:type="dxa"/>
          </w:tcPr>
          <w:p w14:paraId="14C631C7" w14:textId="77777777" w:rsidR="0093094A" w:rsidRDefault="0093094A">
            <w:pPr>
              <w:spacing w:before="100" w:beforeAutospacing="1" w:after="100" w:afterAutospacing="1"/>
              <w:rPr>
                <w:rFonts w:asciiTheme="majorHAnsi" w:hAnsiTheme="majorHAnsi" w:cs="Times New Roman" w:hint="eastAsia"/>
                <w:color w:val="FF6600"/>
                <w:sz w:val="36"/>
                <w:szCs w:val="36"/>
              </w:rPr>
            </w:pPr>
            <w:r w:rsidRPr="3855C537">
              <w:rPr>
                <w:rFonts w:asciiTheme="majorHAnsi" w:hAnsiTheme="majorHAnsi" w:cs="Times New Roman"/>
                <w:color w:val="FF6600"/>
                <w:sz w:val="36"/>
                <w:szCs w:val="36"/>
              </w:rPr>
              <w:t>Emne</w:t>
            </w:r>
          </w:p>
        </w:tc>
        <w:tc>
          <w:tcPr>
            <w:tcW w:w="5244" w:type="dxa"/>
          </w:tcPr>
          <w:p w14:paraId="12705060" w14:textId="77777777" w:rsidR="0093094A" w:rsidRDefault="0093094A">
            <w:pPr>
              <w:spacing w:before="100" w:beforeAutospacing="1" w:after="100" w:afterAutospacing="1"/>
              <w:rPr>
                <w:rFonts w:asciiTheme="majorHAnsi" w:hAnsiTheme="majorHAnsi" w:cs="Times New Roman" w:hint="eastAsia"/>
                <w:color w:val="FF6600"/>
                <w:sz w:val="36"/>
                <w:szCs w:val="36"/>
              </w:rPr>
            </w:pPr>
            <w:r w:rsidRPr="3855C537">
              <w:rPr>
                <w:rFonts w:asciiTheme="majorHAnsi" w:hAnsiTheme="majorHAnsi" w:cs="Times New Roman"/>
                <w:color w:val="FF6600"/>
                <w:sz w:val="36"/>
                <w:szCs w:val="36"/>
              </w:rPr>
              <w:t>Kompetansemål</w:t>
            </w:r>
          </w:p>
        </w:tc>
        <w:tc>
          <w:tcPr>
            <w:tcW w:w="4678" w:type="dxa"/>
          </w:tcPr>
          <w:p w14:paraId="79C82560" w14:textId="77777777" w:rsidR="0093094A" w:rsidRDefault="0093094A">
            <w:pPr>
              <w:spacing w:before="100" w:beforeAutospacing="1" w:after="100" w:afterAutospacing="1"/>
              <w:rPr>
                <w:rFonts w:asciiTheme="majorHAnsi" w:hAnsiTheme="majorHAnsi" w:cs="Times New Roman" w:hint="eastAsia"/>
                <w:color w:val="FF6600"/>
                <w:sz w:val="36"/>
                <w:szCs w:val="36"/>
              </w:rPr>
            </w:pPr>
            <w:r w:rsidRPr="3855C537">
              <w:rPr>
                <w:rFonts w:asciiTheme="majorHAnsi" w:hAnsiTheme="majorHAnsi" w:cs="Times New Roman"/>
                <w:color w:val="FF6600"/>
                <w:sz w:val="36"/>
                <w:szCs w:val="36"/>
              </w:rPr>
              <w:t>Delmål</w:t>
            </w:r>
          </w:p>
        </w:tc>
        <w:tc>
          <w:tcPr>
            <w:tcW w:w="4535" w:type="dxa"/>
          </w:tcPr>
          <w:p w14:paraId="0E4EBE0D" w14:textId="77777777" w:rsidR="0093094A" w:rsidRPr="3855C537" w:rsidRDefault="0093094A">
            <w:pPr>
              <w:spacing w:before="100" w:beforeAutospacing="1" w:after="100" w:afterAutospacing="1"/>
              <w:rPr>
                <w:rFonts w:asciiTheme="majorHAnsi" w:hAnsiTheme="majorHAnsi" w:cs="Times New Roman" w:hint="eastAsia"/>
                <w:color w:val="FF6600"/>
                <w:sz w:val="36"/>
                <w:szCs w:val="36"/>
              </w:rPr>
            </w:pPr>
            <w:r>
              <w:rPr>
                <w:rFonts w:asciiTheme="majorHAnsi" w:hAnsiTheme="majorHAnsi" w:cs="Times New Roman"/>
                <w:color w:val="FF6600"/>
                <w:sz w:val="36"/>
                <w:szCs w:val="36"/>
              </w:rPr>
              <w:t>Forslag til Vurdering</w:t>
            </w:r>
          </w:p>
        </w:tc>
      </w:tr>
      <w:tr w:rsidR="00A61E6E" w14:paraId="67E2C95D" w14:textId="77777777" w:rsidTr="00D42FBA">
        <w:trPr>
          <w:cantSplit/>
          <w:trHeight w:val="1134"/>
        </w:trPr>
        <w:tc>
          <w:tcPr>
            <w:tcW w:w="1555" w:type="dxa"/>
            <w:textDirection w:val="btLr"/>
          </w:tcPr>
          <w:p w14:paraId="3E5D1898" w14:textId="6B004CE9" w:rsidR="0093094A" w:rsidRPr="006D3B22" w:rsidRDefault="0093094A">
            <w:pPr>
              <w:spacing w:before="100" w:beforeAutospacing="1" w:after="100" w:afterAutospacing="1"/>
              <w:ind w:left="113" w:right="113"/>
              <w:jc w:val="center"/>
              <w:rPr>
                <w:rFonts w:hint="eastAsia"/>
                <w:sz w:val="22"/>
                <w:szCs w:val="22"/>
              </w:rPr>
            </w:pPr>
            <w:r>
              <w:rPr>
                <w:sz w:val="22"/>
                <w:szCs w:val="22"/>
              </w:rPr>
              <w:t>34</w:t>
            </w:r>
            <w:r w:rsidR="001823C5">
              <w:rPr>
                <w:sz w:val="22"/>
                <w:szCs w:val="22"/>
              </w:rPr>
              <w:t>-</w:t>
            </w:r>
            <w:r w:rsidR="00027457">
              <w:rPr>
                <w:sz w:val="22"/>
                <w:szCs w:val="22"/>
              </w:rPr>
              <w:t>39</w:t>
            </w:r>
          </w:p>
        </w:tc>
        <w:tc>
          <w:tcPr>
            <w:tcW w:w="3551" w:type="dxa"/>
          </w:tcPr>
          <w:p w14:paraId="14854E45" w14:textId="5544352E" w:rsidR="0093094A" w:rsidRPr="00534F3E" w:rsidRDefault="00A742D1">
            <w:pPr>
              <w:spacing w:before="100" w:beforeAutospacing="1" w:after="100" w:afterAutospacing="1"/>
              <w:rPr>
                <w:rFonts w:cs="Times New Roman" w:hint="eastAsia"/>
                <w:color w:val="FF6600"/>
                <w:sz w:val="28"/>
                <w:szCs w:val="28"/>
              </w:rPr>
            </w:pPr>
            <w:r w:rsidRPr="00534F3E">
              <w:rPr>
                <w:rFonts w:cs="Times New Roman"/>
                <w:sz w:val="28"/>
                <w:szCs w:val="28"/>
              </w:rPr>
              <w:t>Meg selv og andre</w:t>
            </w:r>
          </w:p>
        </w:tc>
        <w:tc>
          <w:tcPr>
            <w:tcW w:w="2686" w:type="dxa"/>
          </w:tcPr>
          <w:p w14:paraId="591878BE" w14:textId="4000019D" w:rsidR="0093094A" w:rsidRPr="000059C5" w:rsidRDefault="00D46FEE">
            <w:pPr>
              <w:spacing w:before="100" w:beforeAutospacing="1" w:after="100" w:afterAutospacing="1"/>
              <w:rPr>
                <w:rFonts w:cs="Times New Roman" w:hint="eastAsia"/>
                <w:sz w:val="28"/>
                <w:szCs w:val="28"/>
              </w:rPr>
            </w:pPr>
            <w:r>
              <w:rPr>
                <w:rFonts w:cs="Times New Roman"/>
                <w:sz w:val="28"/>
                <w:szCs w:val="28"/>
              </w:rPr>
              <w:t>Statistikk</w:t>
            </w:r>
          </w:p>
        </w:tc>
        <w:tc>
          <w:tcPr>
            <w:tcW w:w="5244" w:type="dxa"/>
          </w:tcPr>
          <w:p w14:paraId="300AA77D" w14:textId="77777777" w:rsidR="00E05742" w:rsidRPr="00635B0B" w:rsidRDefault="00E05742" w:rsidP="3112D632">
            <w:pPr>
              <w:pStyle w:val="curriculum-goal"/>
              <w:numPr>
                <w:ilvl w:val="0"/>
                <w:numId w:val="5"/>
              </w:numPr>
              <w:shd w:val="clear" w:color="auto" w:fill="FFFFFF" w:themeFill="background1"/>
              <w:spacing w:before="0" w:after="0"/>
              <w:rPr>
                <w:rFonts w:asciiTheme="minorHAnsi" w:hAnsiTheme="minorHAnsi"/>
                <w:color w:val="303030"/>
                <w:sz w:val="20"/>
                <w:szCs w:val="20"/>
              </w:rPr>
            </w:pPr>
            <w:r w:rsidRPr="00635B0B">
              <w:rPr>
                <w:rStyle w:val="curriculum-verbword"/>
                <w:rFonts w:asciiTheme="minorHAnsi" w:eastAsiaTheme="majorEastAsia" w:hAnsiTheme="minorHAnsi"/>
                <w:color w:val="303030"/>
                <w:sz w:val="20"/>
                <w:szCs w:val="20"/>
                <w:bdr w:val="none" w:sz="0" w:space="0" w:color="auto" w:frame="1"/>
              </w:rPr>
              <w:t>tolke</w:t>
            </w:r>
            <w:r w:rsidRPr="00635B0B">
              <w:rPr>
                <w:rStyle w:val="curriculum-goalitem-text"/>
                <w:rFonts w:asciiTheme="minorHAnsi" w:eastAsiaTheme="majorEastAsia" w:hAnsiTheme="minorHAnsi"/>
                <w:color w:val="303030"/>
                <w:sz w:val="20"/>
                <w:szCs w:val="20"/>
              </w:rPr>
              <w:t> og kritisk </w:t>
            </w:r>
            <w:r w:rsidRPr="00635B0B">
              <w:rPr>
                <w:rStyle w:val="curriculum-verbword"/>
                <w:rFonts w:asciiTheme="minorHAnsi" w:eastAsiaTheme="majorEastAsia" w:hAnsiTheme="minorHAnsi"/>
                <w:color w:val="303030"/>
                <w:sz w:val="20"/>
                <w:szCs w:val="20"/>
                <w:bdr w:val="none" w:sz="0" w:space="0" w:color="auto" w:frame="1"/>
              </w:rPr>
              <w:t>vurdere</w:t>
            </w:r>
            <w:r w:rsidRPr="00635B0B">
              <w:rPr>
                <w:rStyle w:val="curriculum-goalitem-text"/>
                <w:rFonts w:asciiTheme="minorHAnsi" w:eastAsiaTheme="majorEastAsia" w:hAnsiTheme="minorHAnsi"/>
                <w:color w:val="303030"/>
                <w:sz w:val="20"/>
                <w:szCs w:val="20"/>
              </w:rPr>
              <w:t xml:space="preserve"> statistiske </w:t>
            </w:r>
            <w:r w:rsidRPr="3112D632">
              <w:rPr>
                <w:rStyle w:val="curriculum-goalitem-text"/>
                <w:rFonts w:asciiTheme="minorHAnsi" w:eastAsiaTheme="minorEastAsia" w:hAnsiTheme="minorHAnsi"/>
                <w:color w:val="303030"/>
                <w:sz w:val="20"/>
                <w:szCs w:val="20"/>
              </w:rPr>
              <w:t>framstillinger</w:t>
            </w:r>
            <w:r w:rsidRPr="00635B0B">
              <w:rPr>
                <w:rStyle w:val="curriculum-goalitem-text"/>
                <w:rFonts w:asciiTheme="minorHAnsi" w:eastAsiaTheme="majorEastAsia" w:hAnsiTheme="minorHAnsi"/>
                <w:color w:val="303030"/>
                <w:sz w:val="20"/>
                <w:szCs w:val="20"/>
              </w:rPr>
              <w:t xml:space="preserve"> </w:t>
            </w:r>
            <w:r w:rsidRPr="3112D632">
              <w:rPr>
                <w:rStyle w:val="curriculum-goalitem-text"/>
                <w:rFonts w:asciiTheme="minorHAnsi" w:eastAsiaTheme="minorEastAsia" w:hAnsiTheme="minorHAnsi"/>
                <w:color w:val="303030"/>
                <w:sz w:val="20"/>
                <w:szCs w:val="20"/>
              </w:rPr>
              <w:t>fra</w:t>
            </w:r>
            <w:r w:rsidRPr="00635B0B">
              <w:rPr>
                <w:rStyle w:val="curriculum-goalitem-text"/>
                <w:rFonts w:asciiTheme="minorHAnsi" w:eastAsiaTheme="majorEastAsia" w:hAnsiTheme="minorHAnsi"/>
                <w:color w:val="303030"/>
                <w:sz w:val="20"/>
                <w:szCs w:val="20"/>
              </w:rPr>
              <w:t xml:space="preserve"> media og lokalsamfunnet</w:t>
            </w:r>
          </w:p>
          <w:p w14:paraId="5E48F806" w14:textId="77777777" w:rsidR="0093094A" w:rsidRPr="00E05742" w:rsidRDefault="00E05742" w:rsidP="00E05742">
            <w:pPr>
              <w:pStyle w:val="ListParagraph"/>
              <w:numPr>
                <w:ilvl w:val="0"/>
                <w:numId w:val="5"/>
              </w:numPr>
              <w:shd w:val="clear" w:color="auto" w:fill="FFFFFF" w:themeFill="background1"/>
              <w:spacing w:before="120" w:after="120"/>
              <w:rPr>
                <w:rStyle w:val="curriculum-goalitem-text"/>
                <w:rFonts w:ascii="Roboto" w:hAnsi="Roboto"/>
                <w:color w:val="303030"/>
                <w:sz w:val="27"/>
                <w:szCs w:val="27"/>
              </w:rPr>
            </w:pPr>
            <w:r w:rsidRPr="00E05742">
              <w:rPr>
                <w:rStyle w:val="curriculum-goalitem-text"/>
                <w:color w:val="303030"/>
                <w:sz w:val="20"/>
                <w:szCs w:val="20"/>
              </w:rPr>
              <w:t>finne og diskutere sentralmål og spreiingsmål i reelle datasett</w:t>
            </w:r>
          </w:p>
          <w:p w14:paraId="1ADCFC66" w14:textId="33DD02BF" w:rsidR="00E05742" w:rsidRPr="00E05742" w:rsidRDefault="004A5FDA" w:rsidP="00E05742">
            <w:pPr>
              <w:pStyle w:val="ListParagraph"/>
              <w:numPr>
                <w:ilvl w:val="0"/>
                <w:numId w:val="5"/>
              </w:numPr>
              <w:shd w:val="clear" w:color="auto" w:fill="FFFFFF" w:themeFill="background1"/>
              <w:spacing w:before="120" w:after="120"/>
              <w:rPr>
                <w:rStyle w:val="eop"/>
                <w:rFonts w:ascii="Roboto" w:hAnsi="Roboto"/>
                <w:color w:val="303030"/>
                <w:sz w:val="27"/>
                <w:szCs w:val="27"/>
              </w:rPr>
            </w:pPr>
            <w:r w:rsidRPr="003D1648">
              <w:rPr>
                <w:rStyle w:val="curriculum-verbword"/>
                <w:color w:val="303030"/>
                <w:sz w:val="20"/>
                <w:szCs w:val="20"/>
                <w:bdr w:val="none" w:sz="0" w:space="0" w:color="auto" w:frame="1"/>
              </w:rPr>
              <w:t>utforske</w:t>
            </w:r>
            <w:r w:rsidRPr="003D1648">
              <w:rPr>
                <w:rStyle w:val="curriculum-goalitem-text"/>
                <w:color w:val="303030"/>
                <w:sz w:val="20"/>
                <w:szCs w:val="20"/>
              </w:rPr>
              <w:t xml:space="preserve"> og argumentere for </w:t>
            </w:r>
            <w:r w:rsidRPr="003D1648">
              <w:rPr>
                <w:rStyle w:val="curriculum-goalitem-text"/>
                <w:rFonts w:eastAsiaTheme="minorHAnsi"/>
                <w:color w:val="303030"/>
                <w:sz w:val="20"/>
                <w:szCs w:val="20"/>
              </w:rPr>
              <w:t>hvordan</w:t>
            </w:r>
            <w:r w:rsidRPr="003D1648">
              <w:rPr>
                <w:rStyle w:val="curriculum-goalitem-text"/>
                <w:color w:val="303030"/>
                <w:sz w:val="20"/>
                <w:szCs w:val="20"/>
              </w:rPr>
              <w:t xml:space="preserve"> </w:t>
            </w:r>
            <w:r w:rsidRPr="003D1648">
              <w:rPr>
                <w:rStyle w:val="curriculum-goalitem-text"/>
                <w:rFonts w:eastAsiaTheme="minorHAnsi"/>
                <w:color w:val="303030"/>
                <w:sz w:val="20"/>
                <w:szCs w:val="20"/>
              </w:rPr>
              <w:t>framstillinger</w:t>
            </w:r>
            <w:r w:rsidRPr="003D1648">
              <w:rPr>
                <w:rStyle w:val="curriculum-goalitem-text"/>
                <w:color w:val="303030"/>
                <w:sz w:val="20"/>
                <w:szCs w:val="20"/>
              </w:rPr>
              <w:t xml:space="preserve"> av tal og data kan </w:t>
            </w:r>
            <w:r w:rsidRPr="003D1648">
              <w:rPr>
                <w:rStyle w:val="curriculum-goalitem-text"/>
                <w:rFonts w:eastAsiaTheme="minorHAnsi"/>
                <w:color w:val="303030"/>
                <w:sz w:val="20"/>
                <w:szCs w:val="20"/>
              </w:rPr>
              <w:t xml:space="preserve">brukes </w:t>
            </w:r>
            <w:r w:rsidRPr="003D1648">
              <w:rPr>
                <w:rStyle w:val="curriculum-goalitem-text"/>
                <w:color w:val="303030"/>
                <w:sz w:val="20"/>
                <w:szCs w:val="20"/>
              </w:rPr>
              <w:t>for å frem</w:t>
            </w:r>
            <w:r w:rsidRPr="003D1648">
              <w:rPr>
                <w:rStyle w:val="curriculum-goalitem-text"/>
                <w:rFonts w:eastAsiaTheme="minorHAnsi"/>
                <w:color w:val="303030"/>
                <w:sz w:val="20"/>
                <w:szCs w:val="20"/>
              </w:rPr>
              <w:t xml:space="preserve">me </w:t>
            </w:r>
            <w:r w:rsidRPr="003D1648">
              <w:rPr>
                <w:rStyle w:val="curriculum-goalitem-text"/>
                <w:color w:val="303030"/>
                <w:sz w:val="20"/>
                <w:szCs w:val="20"/>
              </w:rPr>
              <w:t>ulike synspunkt</w:t>
            </w:r>
          </w:p>
        </w:tc>
        <w:tc>
          <w:tcPr>
            <w:tcW w:w="4678" w:type="dxa"/>
          </w:tcPr>
          <w:p w14:paraId="18DA8D25" w14:textId="77777777" w:rsidR="00E05AA8" w:rsidRPr="003D1648" w:rsidRDefault="00E05AA8" w:rsidP="008E1A28">
            <w:pPr>
              <w:pStyle w:val="ListParagraph"/>
              <w:numPr>
                <w:ilvl w:val="0"/>
                <w:numId w:val="1"/>
              </w:numPr>
              <w:rPr>
                <w:rFonts w:hint="eastAsia"/>
                <w:sz w:val="20"/>
                <w:szCs w:val="20"/>
              </w:rPr>
            </w:pPr>
            <w:r w:rsidRPr="003D1648">
              <w:rPr>
                <w:sz w:val="20"/>
                <w:szCs w:val="20"/>
              </w:rPr>
              <w:t>Kunne regne ut gjennomsnittsverdi.</w:t>
            </w:r>
          </w:p>
          <w:p w14:paraId="1365796B" w14:textId="77777777" w:rsidR="00E05AA8" w:rsidRPr="003D1648" w:rsidRDefault="00E05AA8" w:rsidP="008E1A28">
            <w:pPr>
              <w:pStyle w:val="ListParagraph"/>
              <w:numPr>
                <w:ilvl w:val="0"/>
                <w:numId w:val="1"/>
              </w:numPr>
              <w:rPr>
                <w:rFonts w:hint="eastAsia"/>
                <w:sz w:val="20"/>
                <w:szCs w:val="20"/>
              </w:rPr>
            </w:pPr>
            <w:r w:rsidRPr="003D1648">
              <w:rPr>
                <w:sz w:val="20"/>
                <w:szCs w:val="20"/>
              </w:rPr>
              <w:t>Kunne finne median.</w:t>
            </w:r>
          </w:p>
          <w:p w14:paraId="36EFC175" w14:textId="77777777" w:rsidR="00E05AA8" w:rsidRPr="003D1648" w:rsidRDefault="00E05AA8" w:rsidP="008E1A28">
            <w:pPr>
              <w:pStyle w:val="ListParagraph"/>
              <w:numPr>
                <w:ilvl w:val="0"/>
                <w:numId w:val="1"/>
              </w:numPr>
              <w:rPr>
                <w:rFonts w:hint="eastAsia"/>
                <w:sz w:val="20"/>
                <w:szCs w:val="20"/>
              </w:rPr>
            </w:pPr>
            <w:r w:rsidRPr="003D1648">
              <w:rPr>
                <w:sz w:val="20"/>
                <w:szCs w:val="20"/>
              </w:rPr>
              <w:t>Kunne finne typetall.</w:t>
            </w:r>
          </w:p>
          <w:p w14:paraId="26DD7933" w14:textId="77777777" w:rsidR="00E05AA8" w:rsidRPr="003D1648" w:rsidRDefault="00E05AA8" w:rsidP="008E1A28">
            <w:pPr>
              <w:pStyle w:val="ListParagraph"/>
              <w:numPr>
                <w:ilvl w:val="0"/>
                <w:numId w:val="1"/>
              </w:numPr>
              <w:rPr>
                <w:rFonts w:hint="eastAsia"/>
                <w:sz w:val="20"/>
                <w:szCs w:val="20"/>
              </w:rPr>
            </w:pPr>
            <w:r w:rsidRPr="003D1648">
              <w:rPr>
                <w:sz w:val="20"/>
                <w:szCs w:val="20"/>
              </w:rPr>
              <w:t>Kunne regne ut variasjonsbredde.</w:t>
            </w:r>
          </w:p>
          <w:p w14:paraId="197F6F3F" w14:textId="77777777" w:rsidR="00E05AA8" w:rsidRPr="003D1648" w:rsidRDefault="00E05AA8" w:rsidP="008E1A28">
            <w:pPr>
              <w:pStyle w:val="ListParagraph"/>
              <w:numPr>
                <w:ilvl w:val="0"/>
                <w:numId w:val="1"/>
              </w:numPr>
              <w:rPr>
                <w:rFonts w:hint="eastAsia"/>
                <w:sz w:val="20"/>
                <w:szCs w:val="20"/>
              </w:rPr>
            </w:pPr>
            <w:r w:rsidRPr="003D1648">
              <w:rPr>
                <w:sz w:val="20"/>
                <w:szCs w:val="20"/>
              </w:rPr>
              <w:t>Kunne finne og vurdere ulike sentralmål.</w:t>
            </w:r>
          </w:p>
          <w:p w14:paraId="37DC5EE5" w14:textId="77777777" w:rsidR="00E22D92" w:rsidRPr="003D1648" w:rsidRDefault="00E22D92" w:rsidP="008E1A28">
            <w:pPr>
              <w:pStyle w:val="ListParagraph"/>
              <w:numPr>
                <w:ilvl w:val="0"/>
                <w:numId w:val="1"/>
              </w:numPr>
              <w:rPr>
                <w:rFonts w:hint="eastAsia"/>
                <w:sz w:val="20"/>
                <w:szCs w:val="20"/>
              </w:rPr>
            </w:pPr>
            <w:r w:rsidRPr="003D1648">
              <w:rPr>
                <w:sz w:val="20"/>
                <w:szCs w:val="20"/>
              </w:rPr>
              <w:t>Kunne lage linjediagram.</w:t>
            </w:r>
          </w:p>
          <w:p w14:paraId="1C314F3C" w14:textId="77777777" w:rsidR="00E22D92" w:rsidRPr="003D1648" w:rsidRDefault="00E22D92" w:rsidP="008E1A28">
            <w:pPr>
              <w:pStyle w:val="ListParagraph"/>
              <w:numPr>
                <w:ilvl w:val="0"/>
                <w:numId w:val="1"/>
              </w:numPr>
              <w:rPr>
                <w:rFonts w:hint="eastAsia"/>
                <w:sz w:val="20"/>
                <w:szCs w:val="20"/>
              </w:rPr>
            </w:pPr>
            <w:r w:rsidRPr="003D1648">
              <w:rPr>
                <w:sz w:val="20"/>
                <w:szCs w:val="20"/>
              </w:rPr>
              <w:t>kunne lage stolpediagram.</w:t>
            </w:r>
          </w:p>
          <w:p w14:paraId="7E525252" w14:textId="77777777" w:rsidR="0093094A" w:rsidRDefault="00E22D92" w:rsidP="008E1A28">
            <w:pPr>
              <w:pStyle w:val="ListParagraph"/>
              <w:numPr>
                <w:ilvl w:val="0"/>
                <w:numId w:val="1"/>
              </w:numPr>
              <w:rPr>
                <w:rFonts w:hint="eastAsia"/>
                <w:sz w:val="20"/>
                <w:szCs w:val="20"/>
              </w:rPr>
            </w:pPr>
            <w:r w:rsidRPr="00E22D92">
              <w:rPr>
                <w:sz w:val="20"/>
                <w:szCs w:val="20"/>
              </w:rPr>
              <w:t>Kunne lage sektordiagram.</w:t>
            </w:r>
          </w:p>
          <w:p w14:paraId="17626A54" w14:textId="77777777" w:rsidR="008E1A28" w:rsidRPr="003D1648" w:rsidRDefault="008E1A28" w:rsidP="008E1A28">
            <w:pPr>
              <w:pStyle w:val="ListParagraph"/>
              <w:numPr>
                <w:ilvl w:val="0"/>
                <w:numId w:val="1"/>
              </w:numPr>
              <w:rPr>
                <w:rFonts w:hint="eastAsia"/>
                <w:sz w:val="20"/>
                <w:szCs w:val="20"/>
              </w:rPr>
            </w:pPr>
            <w:r w:rsidRPr="003D1648">
              <w:rPr>
                <w:sz w:val="20"/>
                <w:szCs w:val="20"/>
              </w:rPr>
              <w:t>Kunne bestemme en situasjon ut ifra et diagram.</w:t>
            </w:r>
          </w:p>
          <w:p w14:paraId="1F21BCF0" w14:textId="3595D8CF" w:rsidR="00E22D92" w:rsidRDefault="008E1A28" w:rsidP="008E1A28">
            <w:pPr>
              <w:pStyle w:val="ListParagraph"/>
              <w:numPr>
                <w:ilvl w:val="0"/>
                <w:numId w:val="1"/>
              </w:numPr>
              <w:rPr>
                <w:rFonts w:hint="eastAsia"/>
                <w:sz w:val="20"/>
                <w:szCs w:val="20"/>
              </w:rPr>
            </w:pPr>
            <w:r w:rsidRPr="003D1648">
              <w:rPr>
                <w:sz w:val="20"/>
                <w:szCs w:val="20"/>
              </w:rPr>
              <w:t>Kunne lese av og tolke diagram.</w:t>
            </w:r>
          </w:p>
          <w:p w14:paraId="43678AE4" w14:textId="35BB5405" w:rsidR="00EB60A8" w:rsidRPr="00E22D92" w:rsidRDefault="00EB60A8" w:rsidP="008E1A28">
            <w:pPr>
              <w:pStyle w:val="ListParagraph"/>
              <w:numPr>
                <w:ilvl w:val="0"/>
                <w:numId w:val="1"/>
              </w:numPr>
              <w:rPr>
                <w:rFonts w:hint="eastAsia"/>
                <w:sz w:val="20"/>
                <w:szCs w:val="20"/>
              </w:rPr>
            </w:pPr>
            <w:r>
              <w:rPr>
                <w:sz w:val="20"/>
                <w:szCs w:val="20"/>
              </w:rPr>
              <w:t>Kunne bruke digitale regneark</w:t>
            </w:r>
          </w:p>
          <w:p w14:paraId="2ACB93B2" w14:textId="2AB974AF" w:rsidR="00E22D92" w:rsidRPr="002A5023" w:rsidRDefault="00E22D92" w:rsidP="00E22D92">
            <w:pPr>
              <w:rPr>
                <w:rFonts w:hint="eastAsia"/>
                <w:sz w:val="20"/>
                <w:szCs w:val="20"/>
              </w:rPr>
            </w:pPr>
          </w:p>
        </w:tc>
        <w:tc>
          <w:tcPr>
            <w:tcW w:w="4535" w:type="dxa"/>
          </w:tcPr>
          <w:p w14:paraId="00192637" w14:textId="6DABF049" w:rsidR="0093094A" w:rsidRPr="00471831" w:rsidRDefault="00025A13" w:rsidP="00471831">
            <w:pPr>
              <w:pStyle w:val="ListParagraph"/>
              <w:numPr>
                <w:ilvl w:val="0"/>
                <w:numId w:val="25"/>
              </w:numPr>
              <w:rPr>
                <w:rFonts w:hint="eastAsia"/>
                <w:sz w:val="20"/>
                <w:szCs w:val="20"/>
              </w:rPr>
            </w:pPr>
            <w:r w:rsidRPr="00471831">
              <w:rPr>
                <w:sz w:val="20"/>
                <w:szCs w:val="20"/>
              </w:rPr>
              <w:t>Kapittelprøve</w:t>
            </w:r>
          </w:p>
          <w:p w14:paraId="17AD885E" w14:textId="77777777" w:rsidR="005A0293" w:rsidRPr="00471831" w:rsidRDefault="005A0293" w:rsidP="00471831">
            <w:pPr>
              <w:pStyle w:val="ListParagraph"/>
              <w:numPr>
                <w:ilvl w:val="0"/>
                <w:numId w:val="25"/>
              </w:numPr>
              <w:rPr>
                <w:rFonts w:hint="eastAsia"/>
                <w:sz w:val="20"/>
                <w:szCs w:val="20"/>
              </w:rPr>
            </w:pPr>
            <w:r w:rsidRPr="00471831">
              <w:rPr>
                <w:sz w:val="20"/>
                <w:szCs w:val="20"/>
              </w:rPr>
              <w:t>Innføring</w:t>
            </w:r>
          </w:p>
          <w:p w14:paraId="5EEDE7CF" w14:textId="42AA4EAF" w:rsidR="002A095D" w:rsidRPr="00471831" w:rsidRDefault="002A095D" w:rsidP="00471831">
            <w:pPr>
              <w:pStyle w:val="ListParagraph"/>
              <w:numPr>
                <w:ilvl w:val="0"/>
                <w:numId w:val="25"/>
              </w:numPr>
              <w:rPr>
                <w:rFonts w:hint="eastAsia"/>
                <w:sz w:val="20"/>
                <w:szCs w:val="20"/>
              </w:rPr>
            </w:pPr>
            <w:r w:rsidRPr="00471831">
              <w:rPr>
                <w:sz w:val="20"/>
                <w:szCs w:val="20"/>
              </w:rPr>
              <w:t>Lage og gjennomføre egen undersøkelse</w:t>
            </w:r>
          </w:p>
        </w:tc>
      </w:tr>
      <w:tr w:rsidR="00A61E6E" w14:paraId="164AAECD" w14:textId="77777777" w:rsidTr="00D42FBA">
        <w:trPr>
          <w:cantSplit/>
          <w:trHeight w:val="1134"/>
        </w:trPr>
        <w:tc>
          <w:tcPr>
            <w:tcW w:w="1555" w:type="dxa"/>
            <w:textDirection w:val="btLr"/>
          </w:tcPr>
          <w:p w14:paraId="0253D479" w14:textId="26EAF18D" w:rsidR="0093094A" w:rsidRPr="006D3B22" w:rsidRDefault="0023112D">
            <w:pPr>
              <w:spacing w:before="100" w:beforeAutospacing="1" w:after="100" w:afterAutospacing="1"/>
              <w:ind w:left="113" w:right="113"/>
              <w:jc w:val="center"/>
              <w:rPr>
                <w:rFonts w:hint="eastAsia"/>
                <w:sz w:val="22"/>
                <w:szCs w:val="22"/>
              </w:rPr>
            </w:pPr>
            <w:r>
              <w:rPr>
                <w:sz w:val="22"/>
                <w:szCs w:val="22"/>
              </w:rPr>
              <w:t>41-</w:t>
            </w:r>
            <w:r w:rsidR="00205F4D">
              <w:rPr>
                <w:sz w:val="22"/>
                <w:szCs w:val="22"/>
              </w:rPr>
              <w:t>7</w:t>
            </w:r>
          </w:p>
        </w:tc>
        <w:tc>
          <w:tcPr>
            <w:tcW w:w="3551" w:type="dxa"/>
          </w:tcPr>
          <w:p w14:paraId="650AD7B5" w14:textId="7B460E78" w:rsidR="0093094A" w:rsidRPr="00534F3E" w:rsidRDefault="0089327E">
            <w:pPr>
              <w:spacing w:before="100" w:beforeAutospacing="1" w:after="100" w:afterAutospacing="1"/>
              <w:rPr>
                <w:rFonts w:cs="Times New Roman" w:hint="eastAsia"/>
                <w:color w:val="000000" w:themeColor="text1"/>
                <w:sz w:val="28"/>
                <w:szCs w:val="28"/>
              </w:rPr>
            </w:pPr>
            <w:r w:rsidRPr="00534F3E">
              <w:rPr>
                <w:rFonts w:cs="Times New Roman"/>
                <w:color w:val="000000" w:themeColor="text1"/>
                <w:sz w:val="28"/>
                <w:szCs w:val="28"/>
              </w:rPr>
              <w:t>Estetikk, uttrykk og skaperglede</w:t>
            </w:r>
          </w:p>
        </w:tc>
        <w:tc>
          <w:tcPr>
            <w:tcW w:w="2686" w:type="dxa"/>
          </w:tcPr>
          <w:p w14:paraId="6C022BF8" w14:textId="6150DDF2" w:rsidR="0093094A" w:rsidRPr="003D1648" w:rsidRDefault="00D46FEE">
            <w:pPr>
              <w:shd w:val="clear" w:color="auto" w:fill="FFFFFF" w:themeFill="background1"/>
              <w:spacing w:before="120" w:after="120"/>
              <w:rPr>
                <w:rFonts w:cs="Times New Roman" w:hint="eastAsia"/>
                <w:sz w:val="28"/>
                <w:szCs w:val="28"/>
              </w:rPr>
            </w:pPr>
            <w:r>
              <w:rPr>
                <w:rFonts w:cs="Times New Roman"/>
                <w:sz w:val="28"/>
                <w:szCs w:val="28"/>
              </w:rPr>
              <w:t>Plangeometri</w:t>
            </w:r>
          </w:p>
          <w:p w14:paraId="2A5DCB8C" w14:textId="220A6139" w:rsidR="0093094A" w:rsidRPr="003D1648" w:rsidRDefault="0093094A">
            <w:pPr>
              <w:spacing w:before="100" w:beforeAutospacing="1" w:after="100" w:afterAutospacing="1"/>
              <w:rPr>
                <w:rFonts w:cs="Times New Roman" w:hint="eastAsia"/>
                <w:color w:val="000000" w:themeColor="text1"/>
                <w:sz w:val="20"/>
                <w:szCs w:val="20"/>
              </w:rPr>
            </w:pPr>
          </w:p>
        </w:tc>
        <w:tc>
          <w:tcPr>
            <w:tcW w:w="5244" w:type="dxa"/>
          </w:tcPr>
          <w:p w14:paraId="7E4DC3ED" w14:textId="40A8839F" w:rsidR="0093094A" w:rsidRPr="00C77590" w:rsidRDefault="4940C06E" w:rsidP="728B7F10">
            <w:pPr>
              <w:pStyle w:val="ListParagraph"/>
              <w:numPr>
                <w:ilvl w:val="0"/>
                <w:numId w:val="8"/>
              </w:numPr>
              <w:shd w:val="clear" w:color="auto" w:fill="FFFFFF" w:themeFill="background1"/>
              <w:spacing w:before="120" w:after="120"/>
              <w:rPr>
                <w:rFonts w:hint="eastAsia"/>
                <w:color w:val="303030"/>
              </w:rPr>
            </w:pPr>
            <w:r w:rsidRPr="36900399">
              <w:rPr>
                <w:color w:val="303030"/>
                <w:sz w:val="20"/>
                <w:szCs w:val="20"/>
              </w:rPr>
              <w:t>beskrive, forklare og presentere strukturer og utviklinger i geometriske mønstre og i tallmønstre</w:t>
            </w:r>
          </w:p>
          <w:p w14:paraId="22E800A7" w14:textId="38AF32BD" w:rsidR="0093094A" w:rsidRPr="00C77590" w:rsidRDefault="4940C06E" w:rsidP="48F853DB">
            <w:pPr>
              <w:pStyle w:val="ListParagraph"/>
              <w:numPr>
                <w:ilvl w:val="0"/>
                <w:numId w:val="8"/>
              </w:numPr>
              <w:shd w:val="clear" w:color="auto" w:fill="FFFFFF" w:themeFill="background1"/>
              <w:spacing w:before="120" w:after="120"/>
              <w:rPr>
                <w:rFonts w:hint="eastAsia"/>
                <w:color w:val="303030"/>
                <w:sz w:val="20"/>
                <w:szCs w:val="20"/>
              </w:rPr>
            </w:pPr>
            <w:r w:rsidRPr="033000DE">
              <w:rPr>
                <w:color w:val="303030"/>
                <w:sz w:val="20"/>
                <w:szCs w:val="20"/>
              </w:rPr>
              <w:t>utforske egenskapene ved ulike polygoner og forklare begrepene formlikhet og kongruens</w:t>
            </w:r>
          </w:p>
          <w:p w14:paraId="3240642B" w14:textId="177C1247" w:rsidR="4940C06E" w:rsidRPr="00C77590" w:rsidRDefault="4940C06E" w:rsidP="6C4E9258">
            <w:pPr>
              <w:pStyle w:val="ListParagraph"/>
              <w:numPr>
                <w:ilvl w:val="0"/>
                <w:numId w:val="8"/>
              </w:numPr>
              <w:shd w:val="clear" w:color="auto" w:fill="FFFFFF" w:themeFill="background1"/>
              <w:spacing w:before="120" w:after="120"/>
              <w:rPr>
                <w:rFonts w:hint="eastAsia"/>
                <w:color w:val="303030"/>
                <w:sz w:val="20"/>
                <w:szCs w:val="20"/>
              </w:rPr>
            </w:pPr>
            <w:r w:rsidRPr="533B3EB9">
              <w:rPr>
                <w:color w:val="303030"/>
                <w:sz w:val="20"/>
                <w:szCs w:val="20"/>
              </w:rPr>
              <w:t>utforske, beskrive og argumentere for sammenhenger mellom sidelengdene i trekanter</w:t>
            </w:r>
          </w:p>
          <w:p w14:paraId="22E2377C" w14:textId="68CF203D" w:rsidR="0093094A" w:rsidRPr="00C77590" w:rsidRDefault="4940C06E" w:rsidP="23C55CF2">
            <w:pPr>
              <w:pStyle w:val="ListParagraph"/>
              <w:numPr>
                <w:ilvl w:val="0"/>
                <w:numId w:val="8"/>
              </w:numPr>
              <w:shd w:val="clear" w:color="auto" w:fill="FFFFFF" w:themeFill="background1"/>
              <w:spacing w:before="120" w:after="120"/>
              <w:rPr>
                <w:rFonts w:hint="eastAsia"/>
                <w:color w:val="303030"/>
                <w:sz w:val="20"/>
                <w:szCs w:val="20"/>
              </w:rPr>
            </w:pPr>
            <w:r w:rsidRPr="533B3EB9">
              <w:rPr>
                <w:color w:val="303030"/>
                <w:sz w:val="20"/>
                <w:szCs w:val="20"/>
              </w:rPr>
              <w:t>utforske og argumentere for hvordan det å endre forutsetninger i geometriske problemstillinger påvirker løsninger</w:t>
            </w:r>
          </w:p>
          <w:p w14:paraId="6F0BFE22" w14:textId="1E5892F9" w:rsidR="0093094A" w:rsidRPr="00C77590" w:rsidRDefault="0093094A">
            <w:pPr>
              <w:shd w:val="clear" w:color="auto" w:fill="FFFFFF" w:themeFill="background1"/>
              <w:spacing w:before="120" w:after="120"/>
              <w:rPr>
                <w:rFonts w:ascii="Roboto" w:eastAsia="Roboto" w:hAnsi="Roboto" w:cs="Roboto"/>
                <w:color w:val="303030"/>
                <w:sz w:val="27"/>
                <w:szCs w:val="27"/>
              </w:rPr>
            </w:pPr>
          </w:p>
        </w:tc>
        <w:tc>
          <w:tcPr>
            <w:tcW w:w="4678" w:type="dxa"/>
          </w:tcPr>
          <w:p w14:paraId="1D5E142C" w14:textId="115D1BA1" w:rsidR="00F974A1" w:rsidRPr="00AE1FFA" w:rsidRDefault="00F974A1" w:rsidP="00F974A1">
            <w:pPr>
              <w:pStyle w:val="OppgBokstav"/>
              <w:numPr>
                <w:ilvl w:val="0"/>
                <w:numId w:val="6"/>
              </w:numPr>
              <w:rPr>
                <w:sz w:val="20"/>
                <w:szCs w:val="20"/>
              </w:rPr>
            </w:pPr>
            <w:r w:rsidRPr="00AE1FFA">
              <w:rPr>
                <w:sz w:val="20"/>
                <w:szCs w:val="20"/>
              </w:rPr>
              <w:t>Kunne beskrive et geometrisk mønster algebraisk ved hjelp av en formel</w:t>
            </w:r>
          </w:p>
          <w:p w14:paraId="3D38A3C4" w14:textId="4C1D52EB" w:rsidR="00F974A1" w:rsidRPr="00AE1FFA" w:rsidRDefault="00F974A1" w:rsidP="00F974A1">
            <w:pPr>
              <w:pStyle w:val="OppgBokstav"/>
              <w:numPr>
                <w:ilvl w:val="0"/>
                <w:numId w:val="6"/>
              </w:numPr>
              <w:rPr>
                <w:sz w:val="20"/>
                <w:szCs w:val="20"/>
              </w:rPr>
            </w:pPr>
            <w:r w:rsidRPr="00AE1FFA">
              <w:rPr>
                <w:sz w:val="20"/>
                <w:szCs w:val="20"/>
              </w:rPr>
              <w:t xml:space="preserve">Kunne bruke en formel og finne den </w:t>
            </w:r>
            <w:r w:rsidRPr="00AE1FFA">
              <w:rPr>
                <w:i/>
                <w:sz w:val="20"/>
                <w:szCs w:val="20"/>
              </w:rPr>
              <w:t>n</w:t>
            </w:r>
            <w:r w:rsidRPr="00AE1FFA">
              <w:rPr>
                <w:sz w:val="20"/>
                <w:szCs w:val="20"/>
              </w:rPr>
              <w:t>-</w:t>
            </w:r>
            <w:proofErr w:type="gramStart"/>
            <w:r w:rsidRPr="00AE1FFA">
              <w:rPr>
                <w:sz w:val="20"/>
                <w:szCs w:val="20"/>
              </w:rPr>
              <w:t>te figuren</w:t>
            </w:r>
            <w:proofErr w:type="gramEnd"/>
            <w:r w:rsidRPr="00AE1FFA">
              <w:rPr>
                <w:sz w:val="20"/>
                <w:szCs w:val="20"/>
              </w:rPr>
              <w:t xml:space="preserve"> ved hjelp av utregning.</w:t>
            </w:r>
          </w:p>
          <w:p w14:paraId="3BB4D24D" w14:textId="77777777" w:rsidR="007C09D8" w:rsidRDefault="007C09D8" w:rsidP="007C09D8">
            <w:pPr>
              <w:pStyle w:val="OppgBokstav"/>
              <w:numPr>
                <w:ilvl w:val="0"/>
                <w:numId w:val="6"/>
              </w:numPr>
              <w:rPr>
                <w:sz w:val="20"/>
                <w:szCs w:val="20"/>
              </w:rPr>
            </w:pPr>
            <w:r w:rsidRPr="00AE1FFA">
              <w:rPr>
                <w:sz w:val="20"/>
                <w:szCs w:val="20"/>
              </w:rPr>
              <w:t>Kunne beregne ulike vinkler.</w:t>
            </w:r>
          </w:p>
          <w:p w14:paraId="22F4B7A1" w14:textId="77777777" w:rsidR="007C09D8" w:rsidRPr="00AE1FFA" w:rsidRDefault="007C09D8" w:rsidP="007C09D8">
            <w:pPr>
              <w:pStyle w:val="OppgBokstav"/>
              <w:numPr>
                <w:ilvl w:val="0"/>
                <w:numId w:val="6"/>
              </w:numPr>
              <w:rPr>
                <w:sz w:val="20"/>
                <w:szCs w:val="20"/>
              </w:rPr>
            </w:pPr>
            <w:r>
              <w:rPr>
                <w:sz w:val="20"/>
                <w:szCs w:val="20"/>
              </w:rPr>
              <w:t>Kunne beregne vinkler i mangekanter.</w:t>
            </w:r>
          </w:p>
          <w:p w14:paraId="2135654B" w14:textId="77777777" w:rsidR="007C09D8" w:rsidRPr="00AE1FFA" w:rsidRDefault="007C09D8" w:rsidP="007C09D8">
            <w:pPr>
              <w:pStyle w:val="OppgBokstav"/>
              <w:numPr>
                <w:ilvl w:val="0"/>
                <w:numId w:val="6"/>
              </w:numPr>
              <w:rPr>
                <w:sz w:val="20"/>
                <w:szCs w:val="20"/>
              </w:rPr>
            </w:pPr>
            <w:r w:rsidRPr="00AE1FFA">
              <w:rPr>
                <w:sz w:val="20"/>
                <w:szCs w:val="20"/>
              </w:rPr>
              <w:t>Kunne beregne og bruke vinkelsum i praktiske situasjoner.</w:t>
            </w:r>
          </w:p>
          <w:p w14:paraId="741FE9B7" w14:textId="77777777" w:rsidR="00D80987" w:rsidRDefault="00D80987" w:rsidP="00D80987">
            <w:pPr>
              <w:pStyle w:val="OppgBokstav"/>
              <w:numPr>
                <w:ilvl w:val="0"/>
                <w:numId w:val="6"/>
              </w:numPr>
              <w:rPr>
                <w:sz w:val="20"/>
                <w:szCs w:val="20"/>
              </w:rPr>
            </w:pPr>
            <w:r w:rsidRPr="00AE1FFA">
              <w:rPr>
                <w:sz w:val="20"/>
                <w:szCs w:val="20"/>
              </w:rPr>
              <w:t>Kunne finne omkrets av ulike polygon.</w:t>
            </w:r>
          </w:p>
          <w:p w14:paraId="075612A9" w14:textId="77777777" w:rsidR="00D80987" w:rsidRPr="008D67E2" w:rsidRDefault="00D80987" w:rsidP="00D80987">
            <w:pPr>
              <w:pStyle w:val="OppgBokstav"/>
              <w:numPr>
                <w:ilvl w:val="0"/>
                <w:numId w:val="6"/>
              </w:numPr>
              <w:rPr>
                <w:sz w:val="20"/>
                <w:szCs w:val="20"/>
              </w:rPr>
            </w:pPr>
            <w:r w:rsidRPr="00AE1FFA">
              <w:rPr>
                <w:sz w:val="20"/>
                <w:szCs w:val="20"/>
              </w:rPr>
              <w:t>Kunne finne areal av ulike polygon.</w:t>
            </w:r>
          </w:p>
          <w:p w14:paraId="1D9FF861" w14:textId="77777777" w:rsidR="0093094A" w:rsidRDefault="00D80987" w:rsidP="00D80987">
            <w:pPr>
              <w:pStyle w:val="ListParagraph"/>
              <w:ind w:left="360"/>
              <w:rPr>
                <w:rFonts w:hint="eastAsia"/>
                <w:sz w:val="20"/>
                <w:szCs w:val="20"/>
              </w:rPr>
            </w:pPr>
            <w:r w:rsidRPr="00AE1FFA">
              <w:rPr>
                <w:sz w:val="20"/>
                <w:szCs w:val="20"/>
              </w:rPr>
              <w:t>Kunne bruke sirkelens geometri til å finne areal og radius.</w:t>
            </w:r>
          </w:p>
          <w:p w14:paraId="3AAD312B" w14:textId="77777777" w:rsidR="00702F6D" w:rsidRDefault="00702F6D" w:rsidP="00702F6D">
            <w:pPr>
              <w:pStyle w:val="OppgBokstav"/>
              <w:numPr>
                <w:ilvl w:val="0"/>
                <w:numId w:val="6"/>
              </w:numPr>
              <w:rPr>
                <w:sz w:val="20"/>
                <w:szCs w:val="20"/>
              </w:rPr>
            </w:pPr>
            <w:r w:rsidRPr="00AE1FFA">
              <w:rPr>
                <w:sz w:val="20"/>
                <w:szCs w:val="20"/>
              </w:rPr>
              <w:t>Kunne bruke Pytagoras-setningen til å finne ukjente sider.</w:t>
            </w:r>
          </w:p>
          <w:p w14:paraId="2144226E" w14:textId="77777777" w:rsidR="00702F6D" w:rsidRDefault="00702F6D" w:rsidP="00702F6D">
            <w:pPr>
              <w:pStyle w:val="OppgBokstav"/>
              <w:numPr>
                <w:ilvl w:val="0"/>
                <w:numId w:val="6"/>
              </w:numPr>
              <w:rPr>
                <w:sz w:val="20"/>
                <w:szCs w:val="20"/>
              </w:rPr>
            </w:pPr>
            <w:r>
              <w:rPr>
                <w:sz w:val="20"/>
                <w:szCs w:val="20"/>
              </w:rPr>
              <w:t>Kunne bruke Pytagoras-setning i praktiske situasjoner.</w:t>
            </w:r>
          </w:p>
          <w:p w14:paraId="314CC8F9" w14:textId="127BEF82" w:rsidR="00D80987" w:rsidRDefault="00702F6D" w:rsidP="00702F6D">
            <w:pPr>
              <w:pStyle w:val="ListParagraph"/>
              <w:ind w:left="360"/>
              <w:rPr>
                <w:rFonts w:hint="eastAsia"/>
                <w:sz w:val="20"/>
                <w:szCs w:val="20"/>
              </w:rPr>
            </w:pPr>
            <w:r>
              <w:rPr>
                <w:sz w:val="20"/>
                <w:szCs w:val="20"/>
              </w:rPr>
              <w:t>Kunne finne sider i trekanter med vinkler på 30, 60 og 90 grader.</w:t>
            </w:r>
          </w:p>
          <w:p w14:paraId="0DBBB71B" w14:textId="7F09CFB4" w:rsidR="000B4E7F" w:rsidRPr="008D67E2" w:rsidRDefault="000B4E7F" w:rsidP="000B4E7F">
            <w:pPr>
              <w:pStyle w:val="OppgBokstav"/>
              <w:numPr>
                <w:ilvl w:val="0"/>
                <w:numId w:val="6"/>
              </w:numPr>
              <w:rPr>
                <w:sz w:val="20"/>
                <w:szCs w:val="20"/>
              </w:rPr>
            </w:pPr>
            <w:r>
              <w:rPr>
                <w:sz w:val="20"/>
                <w:szCs w:val="20"/>
              </w:rPr>
              <w:t>Kunne vite forskjell på kongruens og formlikhet.</w:t>
            </w:r>
          </w:p>
          <w:p w14:paraId="756C4B4A" w14:textId="1CD9C3E4" w:rsidR="000B4E7F" w:rsidRDefault="000B4E7F" w:rsidP="000B4E7F">
            <w:pPr>
              <w:pStyle w:val="OppgBokstav"/>
              <w:numPr>
                <w:ilvl w:val="0"/>
                <w:numId w:val="6"/>
              </w:numPr>
              <w:rPr>
                <w:sz w:val="20"/>
                <w:szCs w:val="20"/>
              </w:rPr>
            </w:pPr>
            <w:r w:rsidRPr="00AE1FFA">
              <w:rPr>
                <w:sz w:val="20"/>
                <w:szCs w:val="20"/>
              </w:rPr>
              <w:t>Kunne bruke formlikhet til å beregne ukjente sider i ulike polygon.</w:t>
            </w:r>
          </w:p>
          <w:p w14:paraId="569156D5" w14:textId="6D020E1D" w:rsidR="000B4E7F" w:rsidRPr="00AE1FFA" w:rsidRDefault="000B4E7F" w:rsidP="000B4E7F">
            <w:pPr>
              <w:pStyle w:val="OppgBokstav"/>
              <w:numPr>
                <w:ilvl w:val="0"/>
                <w:numId w:val="6"/>
              </w:numPr>
              <w:rPr>
                <w:sz w:val="20"/>
                <w:szCs w:val="20"/>
              </w:rPr>
            </w:pPr>
            <w:r>
              <w:rPr>
                <w:sz w:val="20"/>
                <w:szCs w:val="20"/>
              </w:rPr>
              <w:t>Kunne bruke formlikhet til å løse praktiske situasjoner.</w:t>
            </w:r>
          </w:p>
          <w:p w14:paraId="368A54F3" w14:textId="77777777" w:rsidR="00AE55A1" w:rsidRDefault="00AE55A1" w:rsidP="00AE55A1">
            <w:pPr>
              <w:pStyle w:val="OppgBokstav"/>
              <w:numPr>
                <w:ilvl w:val="0"/>
                <w:numId w:val="6"/>
              </w:numPr>
              <w:rPr>
                <w:sz w:val="20"/>
                <w:szCs w:val="20"/>
              </w:rPr>
            </w:pPr>
            <w:r w:rsidRPr="00AE1FFA">
              <w:rPr>
                <w:sz w:val="20"/>
                <w:szCs w:val="20"/>
              </w:rPr>
              <w:t>Kunne analysere og bruke utforsking og problemløsing i forbindelse med sammensatte figurer.</w:t>
            </w:r>
          </w:p>
          <w:p w14:paraId="73E9BAB4" w14:textId="77777777" w:rsidR="00AE55A1" w:rsidRPr="00BE4F01" w:rsidRDefault="00AE55A1" w:rsidP="00AE55A1">
            <w:pPr>
              <w:pStyle w:val="OppgBokstav"/>
              <w:numPr>
                <w:ilvl w:val="0"/>
                <w:numId w:val="6"/>
              </w:numPr>
              <w:rPr>
                <w:sz w:val="20"/>
                <w:szCs w:val="20"/>
              </w:rPr>
            </w:pPr>
            <w:r w:rsidRPr="00BE4F01">
              <w:rPr>
                <w:color w:val="000000" w:themeColor="text1"/>
                <w:sz w:val="20"/>
                <w:szCs w:val="20"/>
              </w:rPr>
              <w:t>Kunne bruke likninger i forbindelse med problemløsing.</w:t>
            </w:r>
          </w:p>
          <w:p w14:paraId="3A215A0F" w14:textId="68AC6FB8" w:rsidR="00702F6D" w:rsidRPr="00FD2213" w:rsidRDefault="00AE55A1" w:rsidP="00AE55A1">
            <w:pPr>
              <w:pStyle w:val="ListParagraph"/>
              <w:ind w:left="360"/>
              <w:rPr>
                <w:rFonts w:hint="eastAsia"/>
                <w:sz w:val="20"/>
                <w:szCs w:val="20"/>
              </w:rPr>
            </w:pPr>
            <w:r>
              <w:rPr>
                <w:sz w:val="20"/>
                <w:szCs w:val="20"/>
              </w:rPr>
              <w:t>Kunne bruke Pytagoras-setning og formlikhet i praktiske situasjoner.</w:t>
            </w:r>
          </w:p>
        </w:tc>
        <w:tc>
          <w:tcPr>
            <w:tcW w:w="4535" w:type="dxa"/>
          </w:tcPr>
          <w:p w14:paraId="215D903D" w14:textId="3B4B17E6" w:rsidR="0093094A" w:rsidRPr="00471831" w:rsidRDefault="00025A13" w:rsidP="00471831">
            <w:pPr>
              <w:pStyle w:val="ListParagraph"/>
              <w:numPr>
                <w:ilvl w:val="0"/>
                <w:numId w:val="24"/>
              </w:numPr>
              <w:rPr>
                <w:rFonts w:hint="eastAsia"/>
                <w:sz w:val="20"/>
                <w:szCs w:val="20"/>
              </w:rPr>
            </w:pPr>
            <w:r w:rsidRPr="00471831">
              <w:rPr>
                <w:sz w:val="20"/>
                <w:szCs w:val="20"/>
              </w:rPr>
              <w:t>Halvårstentamen</w:t>
            </w:r>
          </w:p>
          <w:p w14:paraId="2C88C718" w14:textId="31547FAC" w:rsidR="00A44321" w:rsidRPr="00471831" w:rsidRDefault="00A44321" w:rsidP="00D62B68">
            <w:pPr>
              <w:pStyle w:val="ListParagraph"/>
              <w:numPr>
                <w:ilvl w:val="0"/>
                <w:numId w:val="24"/>
              </w:numPr>
              <w:rPr>
                <w:rFonts w:hint="eastAsia"/>
                <w:sz w:val="20"/>
                <w:szCs w:val="20"/>
              </w:rPr>
            </w:pPr>
            <w:r w:rsidRPr="00471831">
              <w:rPr>
                <w:sz w:val="20"/>
                <w:szCs w:val="20"/>
              </w:rPr>
              <w:t>La</w:t>
            </w:r>
            <w:r w:rsidR="00E377F4" w:rsidRPr="00471831">
              <w:rPr>
                <w:sz w:val="20"/>
                <w:szCs w:val="20"/>
              </w:rPr>
              <w:t>ge egne figurer/klippe/regne areal og omkrets</w:t>
            </w:r>
          </w:p>
        </w:tc>
      </w:tr>
      <w:tr w:rsidR="00A61E6E" w14:paraId="7B36CD2F" w14:textId="77777777" w:rsidTr="00D42FBA">
        <w:trPr>
          <w:cantSplit/>
          <w:trHeight w:val="1134"/>
        </w:trPr>
        <w:tc>
          <w:tcPr>
            <w:tcW w:w="1555" w:type="dxa"/>
            <w:textDirection w:val="btLr"/>
          </w:tcPr>
          <w:p w14:paraId="4A20A219" w14:textId="13E91983" w:rsidR="0093094A" w:rsidRPr="006D3B22" w:rsidRDefault="00205F4D">
            <w:pPr>
              <w:spacing w:before="100" w:beforeAutospacing="1" w:after="100" w:afterAutospacing="1"/>
              <w:ind w:left="113" w:right="113"/>
              <w:jc w:val="center"/>
              <w:rPr>
                <w:rFonts w:hint="eastAsia"/>
                <w:sz w:val="22"/>
                <w:szCs w:val="22"/>
              </w:rPr>
            </w:pPr>
            <w:r>
              <w:rPr>
                <w:sz w:val="22"/>
                <w:szCs w:val="22"/>
              </w:rPr>
              <w:t>9</w:t>
            </w:r>
            <w:r w:rsidR="00012F83">
              <w:rPr>
                <w:sz w:val="22"/>
                <w:szCs w:val="22"/>
              </w:rPr>
              <w:t>-15</w:t>
            </w:r>
          </w:p>
        </w:tc>
        <w:tc>
          <w:tcPr>
            <w:tcW w:w="3551" w:type="dxa"/>
          </w:tcPr>
          <w:p w14:paraId="60F778B0" w14:textId="500D4CA6" w:rsidR="0093094A" w:rsidRPr="00534F3E" w:rsidRDefault="005D4890">
            <w:pPr>
              <w:spacing w:before="100" w:beforeAutospacing="1" w:after="100" w:afterAutospacing="1"/>
              <w:rPr>
                <w:rFonts w:cs="Times New Roman" w:hint="eastAsia"/>
                <w:color w:val="000000" w:themeColor="text1"/>
                <w:sz w:val="28"/>
                <w:szCs w:val="28"/>
              </w:rPr>
            </w:pPr>
            <w:r w:rsidRPr="00534F3E">
              <w:rPr>
                <w:rFonts w:cs="Times New Roman"/>
                <w:color w:val="000000" w:themeColor="text1"/>
                <w:sz w:val="28"/>
                <w:szCs w:val="28"/>
              </w:rPr>
              <w:t>Arven vår</w:t>
            </w:r>
          </w:p>
        </w:tc>
        <w:tc>
          <w:tcPr>
            <w:tcW w:w="2686" w:type="dxa"/>
          </w:tcPr>
          <w:p w14:paraId="10DDEF74" w14:textId="5E31B251" w:rsidR="0093094A" w:rsidRDefault="00D46FEE">
            <w:pPr>
              <w:spacing w:before="100" w:beforeAutospacing="1" w:after="100" w:afterAutospacing="1"/>
              <w:rPr>
                <w:rFonts w:cs="Times New Roman" w:hint="eastAsia"/>
                <w:color w:val="000000" w:themeColor="text1"/>
                <w:sz w:val="28"/>
                <w:szCs w:val="28"/>
              </w:rPr>
            </w:pPr>
            <w:r>
              <w:rPr>
                <w:rFonts w:cs="Times New Roman"/>
                <w:color w:val="000000" w:themeColor="text1"/>
                <w:sz w:val="28"/>
                <w:szCs w:val="28"/>
              </w:rPr>
              <w:t>Romgeometri</w:t>
            </w:r>
          </w:p>
        </w:tc>
        <w:tc>
          <w:tcPr>
            <w:tcW w:w="5244" w:type="dxa"/>
          </w:tcPr>
          <w:p w14:paraId="4444AD1E" w14:textId="1EE74FA3" w:rsidR="0093094A" w:rsidRPr="00644E62" w:rsidRDefault="2BC73B87" w:rsidP="656DE568">
            <w:pPr>
              <w:pStyle w:val="ListParagraph"/>
              <w:numPr>
                <w:ilvl w:val="0"/>
                <w:numId w:val="9"/>
              </w:numPr>
              <w:shd w:val="clear" w:color="auto" w:fill="FFFFFF" w:themeFill="background1"/>
              <w:spacing w:before="120" w:after="120"/>
              <w:rPr>
                <w:rFonts w:hint="eastAsia"/>
                <w:color w:val="303030"/>
                <w:sz w:val="20"/>
                <w:szCs w:val="20"/>
              </w:rPr>
            </w:pPr>
            <w:r w:rsidRPr="28723C51">
              <w:rPr>
                <w:color w:val="303030"/>
                <w:sz w:val="20"/>
                <w:szCs w:val="20"/>
              </w:rPr>
              <w:t>utforske og argumentere for hvordan det å endre forutsetninger i geometriske problemstillinger påvirker løsninger</w:t>
            </w:r>
          </w:p>
          <w:p w14:paraId="395323DF" w14:textId="699696EA" w:rsidR="0093094A" w:rsidRPr="00644E62" w:rsidRDefault="2BC73B87" w:rsidP="26C9260F">
            <w:pPr>
              <w:pStyle w:val="ListParagraph"/>
              <w:numPr>
                <w:ilvl w:val="0"/>
                <w:numId w:val="9"/>
              </w:numPr>
              <w:shd w:val="clear" w:color="auto" w:fill="FFFFFF" w:themeFill="background1"/>
              <w:spacing w:before="120" w:after="120"/>
              <w:rPr>
                <w:rFonts w:hint="eastAsia"/>
                <w:color w:val="303030"/>
                <w:sz w:val="20"/>
                <w:szCs w:val="20"/>
              </w:rPr>
            </w:pPr>
            <w:r w:rsidRPr="28723C51">
              <w:rPr>
                <w:color w:val="303030"/>
                <w:sz w:val="20"/>
                <w:szCs w:val="20"/>
              </w:rPr>
              <w:t>utforske og argumentere for formler for areal og volum av tredimensjonale figurer</w:t>
            </w:r>
          </w:p>
          <w:p w14:paraId="2D37DDC1" w14:textId="248AF365" w:rsidR="0093094A" w:rsidRPr="00644E62" w:rsidRDefault="0093094A">
            <w:pPr>
              <w:pStyle w:val="curriculum-goal"/>
              <w:shd w:val="clear" w:color="auto" w:fill="FFFFFF" w:themeFill="background1"/>
              <w:rPr>
                <w:rStyle w:val="normaltextrun"/>
                <w:rFonts w:ascii="Roboto" w:hAnsi="Roboto"/>
                <w:color w:val="303030"/>
                <w:sz w:val="22"/>
                <w:szCs w:val="22"/>
              </w:rPr>
            </w:pPr>
          </w:p>
          <w:p w14:paraId="5342F9D2" w14:textId="77777777" w:rsidR="0093094A" w:rsidRPr="006F27BD" w:rsidRDefault="0093094A">
            <w:pPr>
              <w:shd w:val="clear" w:color="auto" w:fill="FFFFFF" w:themeFill="background1"/>
              <w:spacing w:before="120" w:after="120"/>
              <w:rPr>
                <w:rFonts w:ascii="Roboto" w:eastAsia="Roboto" w:hAnsi="Roboto" w:cs="Roboto"/>
                <w:color w:val="303030"/>
                <w:sz w:val="27"/>
                <w:szCs w:val="27"/>
              </w:rPr>
            </w:pPr>
          </w:p>
        </w:tc>
        <w:tc>
          <w:tcPr>
            <w:tcW w:w="4678" w:type="dxa"/>
          </w:tcPr>
          <w:p w14:paraId="6D4F5D75" w14:textId="77777777" w:rsidR="008D1731" w:rsidRPr="00593C44" w:rsidRDefault="008D1731" w:rsidP="0035503B">
            <w:pPr>
              <w:pStyle w:val="ListParagraph"/>
              <w:numPr>
                <w:ilvl w:val="0"/>
                <w:numId w:val="12"/>
              </w:numPr>
              <w:rPr>
                <w:rFonts w:hint="eastAsia"/>
                <w:color w:val="000000" w:themeColor="text1"/>
                <w:sz w:val="20"/>
                <w:szCs w:val="20"/>
              </w:rPr>
            </w:pPr>
            <w:r w:rsidRPr="00593C44">
              <w:rPr>
                <w:color w:val="000000" w:themeColor="text1"/>
                <w:sz w:val="20"/>
                <w:szCs w:val="20"/>
              </w:rPr>
              <w:t>Kunne regne ut volumet av rette rektangulære prismer.</w:t>
            </w:r>
          </w:p>
          <w:p w14:paraId="18C140A0" w14:textId="77777777" w:rsidR="008D1731" w:rsidRPr="00593C44" w:rsidRDefault="008D1731" w:rsidP="0035503B">
            <w:pPr>
              <w:pStyle w:val="ListParagraph"/>
              <w:numPr>
                <w:ilvl w:val="0"/>
                <w:numId w:val="12"/>
              </w:numPr>
              <w:rPr>
                <w:rFonts w:hint="eastAsia"/>
                <w:color w:val="000000" w:themeColor="text1"/>
                <w:sz w:val="20"/>
                <w:szCs w:val="20"/>
              </w:rPr>
            </w:pPr>
            <w:r w:rsidRPr="00593C44">
              <w:rPr>
                <w:color w:val="000000" w:themeColor="text1"/>
                <w:sz w:val="20"/>
                <w:szCs w:val="20"/>
              </w:rPr>
              <w:t>Kunne gjøre om mellom ulike volumenheter.</w:t>
            </w:r>
          </w:p>
          <w:p w14:paraId="48D8FBFD" w14:textId="77777777" w:rsidR="008D1731" w:rsidRPr="00593C44" w:rsidRDefault="008D1731" w:rsidP="0035503B">
            <w:pPr>
              <w:pStyle w:val="ListParagraph"/>
              <w:numPr>
                <w:ilvl w:val="0"/>
                <w:numId w:val="12"/>
              </w:numPr>
              <w:rPr>
                <w:rFonts w:hint="eastAsia"/>
                <w:color w:val="000000" w:themeColor="text1"/>
                <w:sz w:val="20"/>
                <w:szCs w:val="20"/>
              </w:rPr>
            </w:pPr>
            <w:r w:rsidRPr="00593C44">
              <w:rPr>
                <w:color w:val="000000" w:themeColor="text1"/>
                <w:sz w:val="20"/>
                <w:szCs w:val="20"/>
              </w:rPr>
              <w:t>Kunne regne ut arealet av overflaten til rette rektangulære prismer.</w:t>
            </w:r>
          </w:p>
          <w:p w14:paraId="7BF70BBC" w14:textId="77777777" w:rsidR="0093094A" w:rsidRDefault="008D1731" w:rsidP="008D1731">
            <w:pPr>
              <w:pStyle w:val="ListParagraph"/>
              <w:ind w:left="360"/>
              <w:rPr>
                <w:rFonts w:hint="eastAsia"/>
                <w:color w:val="000000" w:themeColor="text1"/>
                <w:sz w:val="20"/>
                <w:szCs w:val="20"/>
              </w:rPr>
            </w:pPr>
            <w:r w:rsidRPr="005F38EA">
              <w:rPr>
                <w:color w:val="000000" w:themeColor="text1"/>
                <w:sz w:val="20"/>
                <w:szCs w:val="20"/>
              </w:rPr>
              <w:t>Kunne bruke Pytagoras-setningen til å finne ukjente sider.</w:t>
            </w:r>
          </w:p>
          <w:p w14:paraId="4F8A279A" w14:textId="77777777" w:rsidR="001170D2" w:rsidRDefault="001170D2" w:rsidP="0035503B">
            <w:pPr>
              <w:pStyle w:val="ListParagraph"/>
              <w:numPr>
                <w:ilvl w:val="0"/>
                <w:numId w:val="12"/>
              </w:numPr>
              <w:rPr>
                <w:rFonts w:hint="eastAsia"/>
                <w:color w:val="000000" w:themeColor="text1"/>
                <w:sz w:val="20"/>
                <w:szCs w:val="20"/>
              </w:rPr>
            </w:pPr>
            <w:r w:rsidRPr="00593C44">
              <w:rPr>
                <w:color w:val="000000" w:themeColor="text1"/>
                <w:sz w:val="20"/>
                <w:szCs w:val="20"/>
              </w:rPr>
              <w:t>Kunne regne ut volumet av prismer som ikke er rektangulære.</w:t>
            </w:r>
          </w:p>
          <w:p w14:paraId="021E25FA" w14:textId="77777777" w:rsidR="001170D2" w:rsidRPr="00593C44" w:rsidRDefault="001170D2" w:rsidP="0035503B">
            <w:pPr>
              <w:pStyle w:val="ListParagraph"/>
              <w:numPr>
                <w:ilvl w:val="0"/>
                <w:numId w:val="12"/>
              </w:numPr>
              <w:rPr>
                <w:rFonts w:hint="eastAsia"/>
                <w:color w:val="000000" w:themeColor="text1"/>
                <w:sz w:val="20"/>
                <w:szCs w:val="20"/>
              </w:rPr>
            </w:pPr>
            <w:r w:rsidRPr="00593C44">
              <w:rPr>
                <w:color w:val="000000" w:themeColor="text1"/>
                <w:sz w:val="20"/>
                <w:szCs w:val="20"/>
              </w:rPr>
              <w:t xml:space="preserve">Kunne regne ut arealet av overflaten </w:t>
            </w:r>
            <w:r>
              <w:rPr>
                <w:color w:val="000000" w:themeColor="text1"/>
                <w:sz w:val="20"/>
                <w:szCs w:val="20"/>
              </w:rPr>
              <w:t xml:space="preserve">av </w:t>
            </w:r>
            <w:r w:rsidRPr="00593C44">
              <w:rPr>
                <w:color w:val="000000" w:themeColor="text1"/>
                <w:sz w:val="20"/>
                <w:szCs w:val="20"/>
              </w:rPr>
              <w:t>prismer som ikke er rektangulære.</w:t>
            </w:r>
          </w:p>
          <w:p w14:paraId="7B5BDCFA" w14:textId="77777777" w:rsidR="001170D2" w:rsidRDefault="001170D2" w:rsidP="0035503B">
            <w:pPr>
              <w:pStyle w:val="ListParagraph"/>
              <w:numPr>
                <w:ilvl w:val="0"/>
                <w:numId w:val="12"/>
              </w:numPr>
              <w:rPr>
                <w:rFonts w:hint="eastAsia"/>
                <w:color w:val="000000" w:themeColor="text1"/>
                <w:sz w:val="20"/>
                <w:szCs w:val="20"/>
              </w:rPr>
            </w:pPr>
            <w:r w:rsidRPr="005F38EA">
              <w:rPr>
                <w:color w:val="000000" w:themeColor="text1"/>
                <w:sz w:val="20"/>
                <w:szCs w:val="20"/>
              </w:rPr>
              <w:t>Kunne bruke Pytagoras-setningen til å finne ukjente sider.</w:t>
            </w:r>
          </w:p>
          <w:p w14:paraId="5E8C9A6D" w14:textId="77777777" w:rsidR="008760B9" w:rsidRPr="00593C44" w:rsidRDefault="008760B9" w:rsidP="0035503B">
            <w:pPr>
              <w:pStyle w:val="ListParagraph"/>
              <w:numPr>
                <w:ilvl w:val="0"/>
                <w:numId w:val="12"/>
              </w:numPr>
              <w:rPr>
                <w:rFonts w:hint="eastAsia"/>
                <w:color w:val="000000" w:themeColor="text1"/>
                <w:sz w:val="20"/>
                <w:szCs w:val="20"/>
              </w:rPr>
            </w:pPr>
            <w:r w:rsidRPr="00593C44">
              <w:rPr>
                <w:color w:val="000000" w:themeColor="text1"/>
                <w:sz w:val="20"/>
                <w:szCs w:val="20"/>
              </w:rPr>
              <w:t>Kunne regne ut volumet av ulike pyramider.</w:t>
            </w:r>
          </w:p>
          <w:p w14:paraId="089785B9" w14:textId="77777777" w:rsidR="001170D2" w:rsidRDefault="008760B9" w:rsidP="008760B9">
            <w:pPr>
              <w:pStyle w:val="ListParagraph"/>
              <w:ind w:left="360"/>
              <w:rPr>
                <w:rFonts w:hint="eastAsia"/>
                <w:color w:val="000000" w:themeColor="text1"/>
                <w:sz w:val="20"/>
                <w:szCs w:val="20"/>
              </w:rPr>
            </w:pPr>
            <w:r w:rsidRPr="005F38EA">
              <w:rPr>
                <w:color w:val="000000" w:themeColor="text1"/>
                <w:sz w:val="20"/>
                <w:szCs w:val="20"/>
              </w:rPr>
              <w:t>Kunne bruke Pytagoras-setningen til å finne ukjente sider.</w:t>
            </w:r>
          </w:p>
          <w:p w14:paraId="546C7194" w14:textId="77777777" w:rsidR="00F472B1" w:rsidRPr="00593C44" w:rsidRDefault="00F472B1" w:rsidP="0035503B">
            <w:pPr>
              <w:pStyle w:val="ListParagraph"/>
              <w:numPr>
                <w:ilvl w:val="0"/>
                <w:numId w:val="12"/>
              </w:numPr>
              <w:rPr>
                <w:rFonts w:hint="eastAsia"/>
                <w:color w:val="000000" w:themeColor="text1"/>
                <w:sz w:val="20"/>
                <w:szCs w:val="20"/>
              </w:rPr>
            </w:pPr>
            <w:r w:rsidRPr="00593C44">
              <w:rPr>
                <w:color w:val="000000" w:themeColor="text1"/>
                <w:sz w:val="20"/>
                <w:szCs w:val="20"/>
              </w:rPr>
              <w:t>Kunne regne ut volumet av en sylinder.</w:t>
            </w:r>
          </w:p>
          <w:p w14:paraId="5F4E2B3B" w14:textId="77777777" w:rsidR="00F472B1" w:rsidRPr="00593C44" w:rsidRDefault="00F472B1" w:rsidP="0035503B">
            <w:pPr>
              <w:pStyle w:val="ListParagraph"/>
              <w:numPr>
                <w:ilvl w:val="0"/>
                <w:numId w:val="12"/>
              </w:numPr>
              <w:rPr>
                <w:rFonts w:hint="eastAsia"/>
                <w:color w:val="000000" w:themeColor="text1"/>
                <w:sz w:val="20"/>
                <w:szCs w:val="20"/>
              </w:rPr>
            </w:pPr>
            <w:r w:rsidRPr="00593C44">
              <w:rPr>
                <w:color w:val="000000" w:themeColor="text1"/>
                <w:sz w:val="20"/>
                <w:szCs w:val="20"/>
              </w:rPr>
              <w:t>Kunne regne ut arealet av overflaten til en sylinder.</w:t>
            </w:r>
          </w:p>
          <w:p w14:paraId="54DD68EC" w14:textId="77777777" w:rsidR="00F472B1" w:rsidRPr="00593C44" w:rsidRDefault="00F472B1" w:rsidP="0035503B">
            <w:pPr>
              <w:pStyle w:val="ListParagraph"/>
              <w:numPr>
                <w:ilvl w:val="0"/>
                <w:numId w:val="12"/>
              </w:numPr>
              <w:rPr>
                <w:rFonts w:hint="eastAsia"/>
                <w:color w:val="000000" w:themeColor="text1"/>
                <w:sz w:val="20"/>
                <w:szCs w:val="20"/>
              </w:rPr>
            </w:pPr>
            <w:r w:rsidRPr="00593C44">
              <w:rPr>
                <w:color w:val="000000" w:themeColor="text1"/>
                <w:sz w:val="20"/>
                <w:szCs w:val="20"/>
              </w:rPr>
              <w:t>Kunne regne ut volumet av en kjegle.</w:t>
            </w:r>
          </w:p>
          <w:p w14:paraId="04A4C961" w14:textId="77777777" w:rsidR="008760B9" w:rsidRDefault="00F472B1" w:rsidP="00F472B1">
            <w:pPr>
              <w:pStyle w:val="ListParagraph"/>
              <w:ind w:left="360"/>
              <w:rPr>
                <w:rFonts w:hint="eastAsia"/>
                <w:color w:val="000000" w:themeColor="text1"/>
                <w:sz w:val="20"/>
                <w:szCs w:val="20"/>
              </w:rPr>
            </w:pPr>
            <w:r w:rsidRPr="00593C44">
              <w:rPr>
                <w:color w:val="000000" w:themeColor="text1"/>
                <w:sz w:val="20"/>
                <w:szCs w:val="20"/>
              </w:rPr>
              <w:t>Kunne regne ut volumet og arealet av overflaten til en kule.</w:t>
            </w:r>
          </w:p>
          <w:p w14:paraId="6BA4FCEF" w14:textId="77777777" w:rsidR="00245402" w:rsidRDefault="00245402" w:rsidP="0035503B">
            <w:pPr>
              <w:pStyle w:val="ListParagraph"/>
              <w:numPr>
                <w:ilvl w:val="0"/>
                <w:numId w:val="12"/>
              </w:numPr>
              <w:rPr>
                <w:rFonts w:hint="eastAsia"/>
                <w:color w:val="000000" w:themeColor="text1"/>
                <w:sz w:val="20"/>
                <w:szCs w:val="20"/>
              </w:rPr>
            </w:pPr>
            <w:r w:rsidRPr="00593C44">
              <w:rPr>
                <w:color w:val="000000" w:themeColor="text1"/>
                <w:sz w:val="20"/>
                <w:szCs w:val="20"/>
              </w:rPr>
              <w:t>Kunne regne med massetetthet.</w:t>
            </w:r>
          </w:p>
          <w:p w14:paraId="338842F4" w14:textId="77777777" w:rsidR="00245402" w:rsidRPr="00593C44" w:rsidRDefault="00245402" w:rsidP="0035503B">
            <w:pPr>
              <w:pStyle w:val="ListParagraph"/>
              <w:numPr>
                <w:ilvl w:val="0"/>
                <w:numId w:val="12"/>
              </w:numPr>
              <w:rPr>
                <w:rFonts w:hint="eastAsia"/>
                <w:color w:val="000000" w:themeColor="text1"/>
                <w:sz w:val="20"/>
                <w:szCs w:val="20"/>
              </w:rPr>
            </w:pPr>
            <w:r>
              <w:rPr>
                <w:color w:val="000000" w:themeColor="text1"/>
                <w:sz w:val="20"/>
                <w:szCs w:val="20"/>
              </w:rPr>
              <w:t>Kunne regne med ulike sammensatte måleenheter.</w:t>
            </w:r>
          </w:p>
          <w:p w14:paraId="53774522" w14:textId="77777777" w:rsidR="0035503B" w:rsidRPr="00593C44" w:rsidRDefault="0035503B" w:rsidP="0035503B">
            <w:pPr>
              <w:pStyle w:val="ListParagraph"/>
              <w:numPr>
                <w:ilvl w:val="0"/>
                <w:numId w:val="12"/>
              </w:numPr>
              <w:rPr>
                <w:rFonts w:hint="eastAsia"/>
                <w:color w:val="000000" w:themeColor="text1"/>
                <w:sz w:val="20"/>
                <w:szCs w:val="20"/>
              </w:rPr>
            </w:pPr>
            <w:r w:rsidRPr="00593C44">
              <w:rPr>
                <w:color w:val="000000" w:themeColor="text1"/>
                <w:sz w:val="20"/>
                <w:szCs w:val="20"/>
              </w:rPr>
              <w:t>Kunne utforske og løse problemer i forbindelse med geometriske figurer.</w:t>
            </w:r>
          </w:p>
          <w:p w14:paraId="21A41686" w14:textId="77777777" w:rsidR="0035503B" w:rsidRDefault="0035503B" w:rsidP="0035503B">
            <w:pPr>
              <w:pStyle w:val="OppgBokstav"/>
              <w:numPr>
                <w:ilvl w:val="0"/>
                <w:numId w:val="12"/>
              </w:numPr>
              <w:rPr>
                <w:color w:val="000000" w:themeColor="text1"/>
                <w:sz w:val="20"/>
                <w:szCs w:val="20"/>
              </w:rPr>
            </w:pPr>
            <w:r w:rsidRPr="005F38EA">
              <w:rPr>
                <w:color w:val="000000" w:themeColor="text1"/>
                <w:sz w:val="20"/>
                <w:szCs w:val="20"/>
              </w:rPr>
              <w:t>Kunne bruke Pytagoras-setningen til å finne ukjente sider.</w:t>
            </w:r>
          </w:p>
          <w:p w14:paraId="4B76DCC8" w14:textId="2F00DF1C" w:rsidR="00291D5D" w:rsidRPr="003D1648" w:rsidRDefault="0035503B" w:rsidP="0035503B">
            <w:pPr>
              <w:pStyle w:val="ListParagraph"/>
              <w:ind w:left="360"/>
              <w:rPr>
                <w:rFonts w:hint="eastAsia"/>
                <w:sz w:val="20"/>
                <w:szCs w:val="20"/>
              </w:rPr>
            </w:pPr>
            <w:r>
              <w:rPr>
                <w:color w:val="000000" w:themeColor="text1"/>
                <w:sz w:val="20"/>
                <w:szCs w:val="20"/>
              </w:rPr>
              <w:t>Kunne bruke likninger i forbindelse med problemløsing.</w:t>
            </w:r>
          </w:p>
        </w:tc>
        <w:tc>
          <w:tcPr>
            <w:tcW w:w="4535" w:type="dxa"/>
          </w:tcPr>
          <w:p w14:paraId="2C1E3643" w14:textId="77777777" w:rsidR="0093094A" w:rsidRPr="00471831" w:rsidRDefault="005A0293" w:rsidP="00471831">
            <w:pPr>
              <w:pStyle w:val="ListParagraph"/>
              <w:numPr>
                <w:ilvl w:val="0"/>
                <w:numId w:val="23"/>
              </w:numPr>
              <w:rPr>
                <w:rFonts w:hint="eastAsia"/>
                <w:sz w:val="20"/>
                <w:szCs w:val="20"/>
              </w:rPr>
            </w:pPr>
            <w:r w:rsidRPr="00471831">
              <w:rPr>
                <w:sz w:val="20"/>
                <w:szCs w:val="20"/>
              </w:rPr>
              <w:t>Kapittelprøve</w:t>
            </w:r>
          </w:p>
          <w:p w14:paraId="2CD62756" w14:textId="31F1C271" w:rsidR="005A0293" w:rsidRPr="00471831" w:rsidRDefault="005A0293" w:rsidP="00471831">
            <w:pPr>
              <w:pStyle w:val="ListParagraph"/>
              <w:numPr>
                <w:ilvl w:val="0"/>
                <w:numId w:val="23"/>
              </w:numPr>
              <w:rPr>
                <w:rFonts w:hint="eastAsia"/>
                <w:sz w:val="20"/>
                <w:szCs w:val="20"/>
              </w:rPr>
            </w:pPr>
            <w:r w:rsidRPr="00471831">
              <w:rPr>
                <w:sz w:val="20"/>
                <w:szCs w:val="20"/>
              </w:rPr>
              <w:t>Innføring</w:t>
            </w:r>
          </w:p>
          <w:p w14:paraId="3859AB3F" w14:textId="77777777" w:rsidR="00011C91" w:rsidRDefault="008619A8" w:rsidP="00633180">
            <w:pPr>
              <w:pStyle w:val="ListParagraph"/>
              <w:numPr>
                <w:ilvl w:val="0"/>
                <w:numId w:val="22"/>
              </w:numPr>
              <w:rPr>
                <w:rFonts w:hint="eastAsia"/>
                <w:sz w:val="20"/>
                <w:szCs w:val="20"/>
              </w:rPr>
            </w:pPr>
            <w:r w:rsidRPr="00633180">
              <w:rPr>
                <w:sz w:val="20"/>
                <w:szCs w:val="20"/>
              </w:rPr>
              <w:t>Tegne og lage</w:t>
            </w:r>
            <w:r w:rsidR="0035503B" w:rsidRPr="00633180">
              <w:rPr>
                <w:sz w:val="20"/>
                <w:szCs w:val="20"/>
              </w:rPr>
              <w:t xml:space="preserve"> egne figurer, regne volum</w:t>
            </w:r>
            <w:r w:rsidRPr="00633180">
              <w:rPr>
                <w:sz w:val="20"/>
                <w:szCs w:val="20"/>
              </w:rPr>
              <w:t>,</w:t>
            </w:r>
          </w:p>
          <w:p w14:paraId="170C4EA5" w14:textId="62F08C79" w:rsidR="0035503B" w:rsidRPr="00633180" w:rsidRDefault="008619A8" w:rsidP="00946AEC">
            <w:pPr>
              <w:pStyle w:val="ListParagraph"/>
              <w:rPr>
                <w:rFonts w:hint="eastAsia"/>
                <w:sz w:val="20"/>
                <w:szCs w:val="20"/>
              </w:rPr>
            </w:pPr>
            <w:r w:rsidRPr="00633180">
              <w:rPr>
                <w:sz w:val="20"/>
                <w:szCs w:val="20"/>
              </w:rPr>
              <w:t xml:space="preserve"> overflateareal, </w:t>
            </w:r>
            <w:r w:rsidR="00480B56" w:rsidRPr="00633180">
              <w:rPr>
                <w:sz w:val="20"/>
                <w:szCs w:val="20"/>
              </w:rPr>
              <w:t xml:space="preserve">regne </w:t>
            </w:r>
            <w:r w:rsidR="00614660">
              <w:rPr>
                <w:sz w:val="20"/>
                <w:szCs w:val="20"/>
              </w:rPr>
              <w:t xml:space="preserve">mellom </w:t>
            </w:r>
            <w:r w:rsidR="002B3D7D">
              <w:rPr>
                <w:sz w:val="20"/>
                <w:szCs w:val="20"/>
              </w:rPr>
              <w:t>ulike målenheter</w:t>
            </w:r>
          </w:p>
          <w:p w14:paraId="72541381" w14:textId="77777777" w:rsidR="00D56C58" w:rsidRPr="005A0293" w:rsidRDefault="00D56C58" w:rsidP="04C5F40F">
            <w:pPr>
              <w:rPr>
                <w:rFonts w:hint="eastAsia"/>
                <w:sz w:val="20"/>
                <w:szCs w:val="20"/>
              </w:rPr>
            </w:pPr>
          </w:p>
          <w:p w14:paraId="2A00C949" w14:textId="012C3CBA" w:rsidR="005A0293" w:rsidRPr="005A0293" w:rsidRDefault="005A0293" w:rsidP="005A0293">
            <w:pPr>
              <w:rPr>
                <w:rFonts w:hint="eastAsia"/>
                <w:sz w:val="20"/>
                <w:szCs w:val="20"/>
              </w:rPr>
            </w:pPr>
          </w:p>
        </w:tc>
      </w:tr>
      <w:tr w:rsidR="00A61E6E" w14:paraId="74BF418E" w14:textId="77777777" w:rsidTr="00D42FBA">
        <w:trPr>
          <w:cantSplit/>
          <w:trHeight w:val="1134"/>
        </w:trPr>
        <w:tc>
          <w:tcPr>
            <w:tcW w:w="1555" w:type="dxa"/>
            <w:textDirection w:val="btLr"/>
          </w:tcPr>
          <w:p w14:paraId="006A71D9" w14:textId="3A2B49A1" w:rsidR="0093094A" w:rsidRPr="006D3B22" w:rsidRDefault="00CE1F25">
            <w:pPr>
              <w:spacing w:before="100" w:beforeAutospacing="1" w:after="100" w:afterAutospacing="1"/>
              <w:ind w:left="113" w:right="113"/>
              <w:jc w:val="center"/>
              <w:rPr>
                <w:rFonts w:hint="eastAsia"/>
                <w:sz w:val="22"/>
                <w:szCs w:val="22"/>
              </w:rPr>
            </w:pPr>
            <w:r>
              <w:rPr>
                <w:sz w:val="22"/>
                <w:szCs w:val="22"/>
              </w:rPr>
              <w:t>17-</w:t>
            </w:r>
            <w:r w:rsidR="00C82AF3">
              <w:rPr>
                <w:sz w:val="22"/>
                <w:szCs w:val="22"/>
              </w:rPr>
              <w:t>23</w:t>
            </w:r>
          </w:p>
        </w:tc>
        <w:tc>
          <w:tcPr>
            <w:tcW w:w="3551" w:type="dxa"/>
          </w:tcPr>
          <w:p w14:paraId="0E9E495B" w14:textId="3CA4104C" w:rsidR="0093094A" w:rsidRPr="00534F3E" w:rsidRDefault="005D4890">
            <w:pPr>
              <w:spacing w:before="100" w:beforeAutospacing="1" w:after="100" w:afterAutospacing="1"/>
              <w:rPr>
                <w:rFonts w:hint="eastAsia"/>
                <w:sz w:val="28"/>
                <w:szCs w:val="28"/>
              </w:rPr>
            </w:pPr>
            <w:r w:rsidRPr="00534F3E">
              <w:rPr>
                <w:sz w:val="28"/>
                <w:szCs w:val="28"/>
              </w:rPr>
              <w:t>Framtiden vår</w:t>
            </w:r>
          </w:p>
        </w:tc>
        <w:tc>
          <w:tcPr>
            <w:tcW w:w="2686" w:type="dxa"/>
          </w:tcPr>
          <w:p w14:paraId="6970F263" w14:textId="6CEB8612" w:rsidR="0093094A" w:rsidRDefault="00D46FEE">
            <w:pPr>
              <w:spacing w:before="100" w:beforeAutospacing="1" w:after="100" w:afterAutospacing="1"/>
              <w:rPr>
                <w:rFonts w:cs="Times New Roman" w:hint="eastAsia"/>
                <w:sz w:val="28"/>
                <w:szCs w:val="28"/>
              </w:rPr>
            </w:pPr>
            <w:r>
              <w:rPr>
                <w:rFonts w:cs="Times New Roman"/>
                <w:sz w:val="28"/>
                <w:szCs w:val="28"/>
              </w:rPr>
              <w:t>Sannsynlighet</w:t>
            </w:r>
          </w:p>
        </w:tc>
        <w:tc>
          <w:tcPr>
            <w:tcW w:w="5244" w:type="dxa"/>
          </w:tcPr>
          <w:p w14:paraId="390DF70D" w14:textId="1F1846CF" w:rsidR="0093094A" w:rsidRDefault="0A58E4F3" w:rsidP="5E1EE407">
            <w:pPr>
              <w:pStyle w:val="ListParagraph"/>
              <w:numPr>
                <w:ilvl w:val="0"/>
                <w:numId w:val="11"/>
              </w:numPr>
              <w:shd w:val="clear" w:color="auto" w:fill="FFFFFF" w:themeFill="background1"/>
              <w:spacing w:before="120" w:after="120"/>
              <w:rPr>
                <w:rFonts w:hint="eastAsia"/>
                <w:color w:val="303030"/>
                <w:sz w:val="20"/>
                <w:szCs w:val="20"/>
              </w:rPr>
            </w:pPr>
            <w:r w:rsidRPr="242A8E7B">
              <w:rPr>
                <w:color w:val="303030"/>
                <w:sz w:val="20"/>
                <w:szCs w:val="20"/>
              </w:rPr>
              <w:t>beregne og vurdere sannsynlighet i statistikk og spill</w:t>
            </w:r>
          </w:p>
          <w:p w14:paraId="7587A531" w14:textId="40A90764" w:rsidR="0093094A" w:rsidRDefault="0A58E4F3" w:rsidP="10FBC76D">
            <w:pPr>
              <w:pStyle w:val="ListParagraph"/>
              <w:numPr>
                <w:ilvl w:val="0"/>
                <w:numId w:val="11"/>
              </w:numPr>
              <w:shd w:val="clear" w:color="auto" w:fill="FFFFFF" w:themeFill="background1"/>
              <w:spacing w:before="120" w:after="120"/>
              <w:rPr>
                <w:rFonts w:hint="eastAsia"/>
                <w:color w:val="303030"/>
                <w:sz w:val="20"/>
                <w:szCs w:val="20"/>
              </w:rPr>
            </w:pPr>
            <w:r w:rsidRPr="242A8E7B">
              <w:rPr>
                <w:color w:val="303030"/>
                <w:sz w:val="20"/>
                <w:szCs w:val="20"/>
              </w:rPr>
              <w:t>simulere utfall i tilfeldige forsøk og beregne sannsynligheten for at noe skal inntreffe, ved å bruke programmering</w:t>
            </w:r>
          </w:p>
          <w:p w14:paraId="4D597547" w14:textId="057836E3" w:rsidR="0093094A" w:rsidRDefault="0093094A">
            <w:pPr>
              <w:pStyle w:val="NoSpacing"/>
              <w:rPr>
                <w:rStyle w:val="eop"/>
                <w:rFonts w:ascii="Roboto" w:hAnsi="Roboto"/>
                <w:color w:val="303030"/>
                <w:sz w:val="27"/>
                <w:szCs w:val="27"/>
              </w:rPr>
            </w:pPr>
          </w:p>
          <w:p w14:paraId="7BF50945" w14:textId="77777777" w:rsidR="0093094A" w:rsidRPr="00FD2213" w:rsidRDefault="0093094A">
            <w:pPr>
              <w:pStyle w:val="NoSpacing"/>
              <w:rPr>
                <w:rFonts w:hint="eastAsia"/>
                <w:sz w:val="20"/>
                <w:szCs w:val="20"/>
              </w:rPr>
            </w:pPr>
          </w:p>
        </w:tc>
        <w:tc>
          <w:tcPr>
            <w:tcW w:w="4678" w:type="dxa"/>
          </w:tcPr>
          <w:p w14:paraId="3DCA884C" w14:textId="2950C7F7" w:rsidR="005263BB" w:rsidRPr="005263BB" w:rsidRDefault="005263BB" w:rsidP="00F95B54">
            <w:pPr>
              <w:pStyle w:val="ListParagraph"/>
              <w:numPr>
                <w:ilvl w:val="0"/>
                <w:numId w:val="14"/>
              </w:numPr>
              <w:rPr>
                <w:rFonts w:hint="eastAsia"/>
                <w:sz w:val="20"/>
                <w:szCs w:val="20"/>
              </w:rPr>
            </w:pPr>
            <w:r w:rsidRPr="005263BB">
              <w:rPr>
                <w:sz w:val="20"/>
                <w:szCs w:val="20"/>
              </w:rPr>
              <w:t>Kunne forskjellen på utvalg og hendelse  </w:t>
            </w:r>
          </w:p>
          <w:p w14:paraId="1DDBB137" w14:textId="77777777" w:rsidR="005263BB" w:rsidRPr="005263BB" w:rsidRDefault="005263BB" w:rsidP="005263BB">
            <w:pPr>
              <w:numPr>
                <w:ilvl w:val="0"/>
                <w:numId w:val="14"/>
              </w:numPr>
              <w:rPr>
                <w:rFonts w:hint="eastAsia"/>
                <w:sz w:val="20"/>
                <w:szCs w:val="20"/>
              </w:rPr>
            </w:pPr>
            <w:r w:rsidRPr="005263BB">
              <w:rPr>
                <w:sz w:val="20"/>
                <w:szCs w:val="20"/>
              </w:rPr>
              <w:t>Kunne finne antall kombinasjoner til ulike hendelser. </w:t>
            </w:r>
          </w:p>
          <w:p w14:paraId="21C3C4C7" w14:textId="77777777" w:rsidR="00556DAF" w:rsidRPr="00D714AF" w:rsidRDefault="00556DAF" w:rsidP="00F95B54">
            <w:pPr>
              <w:numPr>
                <w:ilvl w:val="0"/>
                <w:numId w:val="14"/>
              </w:numPr>
              <w:rPr>
                <w:rFonts w:ascii="Calibri" w:hAnsi="Calibri" w:cs="Calibri"/>
                <w:sz w:val="20"/>
                <w:szCs w:val="20"/>
              </w:rPr>
            </w:pPr>
            <w:r w:rsidRPr="00D714AF">
              <w:rPr>
                <w:rFonts w:ascii="Calibri" w:hAnsi="Calibri" w:cs="Calibri"/>
                <w:sz w:val="20"/>
                <w:szCs w:val="20"/>
              </w:rPr>
              <w:t>Kunne finne sannsynligheten til én hendelse. </w:t>
            </w:r>
          </w:p>
          <w:p w14:paraId="6E60C3A8" w14:textId="77777777" w:rsidR="00556DAF" w:rsidRPr="00D714AF" w:rsidRDefault="00556DAF" w:rsidP="00F95B54">
            <w:pPr>
              <w:numPr>
                <w:ilvl w:val="0"/>
                <w:numId w:val="14"/>
              </w:numPr>
              <w:rPr>
                <w:rFonts w:ascii="Calibri" w:hAnsi="Calibri" w:cs="Calibri"/>
                <w:sz w:val="20"/>
                <w:szCs w:val="20"/>
              </w:rPr>
            </w:pPr>
            <w:r w:rsidRPr="00D714AF">
              <w:rPr>
                <w:rFonts w:ascii="Calibri" w:hAnsi="Calibri" w:cs="Calibri"/>
                <w:sz w:val="20"/>
                <w:szCs w:val="20"/>
              </w:rPr>
              <w:t>Kunne finne sannsynligheten til flere hendelser. </w:t>
            </w:r>
          </w:p>
          <w:p w14:paraId="113EFB2C" w14:textId="77777777" w:rsidR="00556DAF" w:rsidRPr="00D714AF" w:rsidRDefault="00556DAF" w:rsidP="00F95B54">
            <w:pPr>
              <w:numPr>
                <w:ilvl w:val="0"/>
                <w:numId w:val="14"/>
              </w:numPr>
              <w:rPr>
                <w:rFonts w:ascii="Calibri" w:hAnsi="Calibri" w:cs="Calibri"/>
                <w:sz w:val="20"/>
                <w:szCs w:val="20"/>
              </w:rPr>
            </w:pPr>
            <w:r w:rsidRPr="00D714AF">
              <w:rPr>
                <w:rFonts w:ascii="Calibri" w:hAnsi="Calibri" w:cs="Calibri"/>
                <w:sz w:val="20"/>
                <w:szCs w:val="20"/>
              </w:rPr>
              <w:t xml:space="preserve">Kunne finne sannsynligheten ved hjelp av et </w:t>
            </w:r>
            <w:proofErr w:type="spellStart"/>
            <w:r w:rsidRPr="00D714AF">
              <w:rPr>
                <w:rFonts w:ascii="Calibri" w:hAnsi="Calibri" w:cs="Calibri"/>
                <w:sz w:val="20"/>
                <w:szCs w:val="20"/>
              </w:rPr>
              <w:t>valgtre</w:t>
            </w:r>
            <w:proofErr w:type="spellEnd"/>
            <w:r w:rsidRPr="00D714AF">
              <w:rPr>
                <w:rFonts w:ascii="Calibri" w:hAnsi="Calibri" w:cs="Calibri"/>
                <w:sz w:val="20"/>
                <w:szCs w:val="20"/>
              </w:rPr>
              <w:t>. </w:t>
            </w:r>
          </w:p>
          <w:p w14:paraId="17703385" w14:textId="77777777" w:rsidR="00F95B54" w:rsidRPr="00D714AF" w:rsidRDefault="00F95B54" w:rsidP="00F95B54">
            <w:pPr>
              <w:pStyle w:val="paragraph"/>
              <w:numPr>
                <w:ilvl w:val="0"/>
                <w:numId w:val="14"/>
              </w:numPr>
              <w:spacing w:before="0" w:beforeAutospacing="0" w:after="0" w:afterAutospacing="0"/>
              <w:textAlignment w:val="baseline"/>
              <w:rPr>
                <w:rFonts w:ascii="Calibri" w:hAnsi="Calibri" w:cs="Calibri"/>
                <w:sz w:val="20"/>
                <w:szCs w:val="20"/>
              </w:rPr>
            </w:pPr>
            <w:r w:rsidRPr="00D714AF">
              <w:rPr>
                <w:rStyle w:val="normaltextrun"/>
                <w:rFonts w:ascii="Calibri" w:eastAsiaTheme="majorEastAsia" w:hAnsi="Calibri" w:cs="Calibri"/>
                <w:color w:val="000000"/>
                <w:sz w:val="20"/>
                <w:szCs w:val="20"/>
              </w:rPr>
              <w:t>Kunne bruke statistikk i forbindelse med sannsynlighet.</w:t>
            </w:r>
            <w:r w:rsidRPr="00D714AF">
              <w:rPr>
                <w:rStyle w:val="eop"/>
                <w:rFonts w:ascii="Calibri" w:eastAsiaTheme="majorEastAsia" w:hAnsi="Calibri" w:cs="Calibri"/>
                <w:color w:val="000000"/>
                <w:sz w:val="20"/>
                <w:szCs w:val="20"/>
              </w:rPr>
              <w:t> </w:t>
            </w:r>
          </w:p>
          <w:p w14:paraId="4675238C" w14:textId="77777777" w:rsidR="00F95B54" w:rsidRPr="00D714AF" w:rsidRDefault="00F95B54" w:rsidP="00F95B54">
            <w:pPr>
              <w:pStyle w:val="paragraph"/>
              <w:numPr>
                <w:ilvl w:val="0"/>
                <w:numId w:val="14"/>
              </w:numPr>
              <w:spacing w:before="0" w:beforeAutospacing="0" w:after="0" w:afterAutospacing="0"/>
              <w:textAlignment w:val="baseline"/>
              <w:rPr>
                <w:rFonts w:ascii="Calibri" w:hAnsi="Calibri" w:cs="Calibri"/>
                <w:sz w:val="20"/>
                <w:szCs w:val="20"/>
              </w:rPr>
            </w:pPr>
            <w:r w:rsidRPr="00D714AF">
              <w:rPr>
                <w:rStyle w:val="normaltextrun"/>
                <w:rFonts w:ascii="Calibri" w:eastAsiaTheme="majorEastAsia" w:hAnsi="Calibri" w:cs="Calibri"/>
                <w:color w:val="000000"/>
                <w:sz w:val="20"/>
                <w:szCs w:val="20"/>
              </w:rPr>
              <w:t>Kjenne til og kunne avgjøre vanlige feil innenfor sannsynlighetsregning.</w:t>
            </w:r>
            <w:r w:rsidRPr="00D714AF">
              <w:rPr>
                <w:rStyle w:val="eop"/>
                <w:rFonts w:ascii="Calibri" w:eastAsiaTheme="majorEastAsia" w:hAnsi="Calibri" w:cs="Calibri"/>
                <w:color w:val="000000"/>
                <w:sz w:val="20"/>
                <w:szCs w:val="20"/>
              </w:rPr>
              <w:t> </w:t>
            </w:r>
          </w:p>
          <w:p w14:paraId="284DEF0B" w14:textId="2FF5A51C" w:rsidR="00F452B1" w:rsidRPr="00D714AF" w:rsidRDefault="004D046E" w:rsidP="00F95B54">
            <w:pPr>
              <w:numPr>
                <w:ilvl w:val="0"/>
                <w:numId w:val="14"/>
              </w:numPr>
              <w:rPr>
                <w:rFonts w:ascii="Calibri" w:hAnsi="Calibri" w:cs="Calibri"/>
                <w:sz w:val="20"/>
                <w:szCs w:val="20"/>
              </w:rPr>
            </w:pPr>
            <w:r w:rsidRPr="00D714AF">
              <w:rPr>
                <w:rFonts w:ascii="Calibri" w:hAnsi="Calibri" w:cs="Calibri"/>
                <w:sz w:val="20"/>
                <w:szCs w:val="20"/>
              </w:rPr>
              <w:t>Kunne bruke simulering til å finne sannsynligheten ved tilfeldige forsøk.</w:t>
            </w:r>
          </w:p>
          <w:p w14:paraId="02718C2A" w14:textId="77777777" w:rsidR="0093094A" w:rsidRPr="007E65CD" w:rsidRDefault="0093094A">
            <w:pPr>
              <w:rPr>
                <w:rFonts w:hint="eastAsia"/>
                <w:sz w:val="20"/>
                <w:szCs w:val="20"/>
              </w:rPr>
            </w:pPr>
          </w:p>
        </w:tc>
        <w:tc>
          <w:tcPr>
            <w:tcW w:w="4535" w:type="dxa"/>
          </w:tcPr>
          <w:p w14:paraId="591AD08B" w14:textId="24250468" w:rsidR="0093094A" w:rsidRPr="00D62B68" w:rsidRDefault="00025A13" w:rsidP="00D62B68">
            <w:pPr>
              <w:pStyle w:val="ListParagraph"/>
              <w:numPr>
                <w:ilvl w:val="0"/>
                <w:numId w:val="22"/>
              </w:numPr>
              <w:rPr>
                <w:rFonts w:hint="eastAsia"/>
                <w:sz w:val="20"/>
                <w:szCs w:val="20"/>
              </w:rPr>
            </w:pPr>
            <w:r w:rsidRPr="00D62B68">
              <w:rPr>
                <w:sz w:val="20"/>
                <w:szCs w:val="20"/>
              </w:rPr>
              <w:t>Helårstentamen</w:t>
            </w:r>
          </w:p>
        </w:tc>
      </w:tr>
      <w:tr w:rsidR="00774FBE" w14:paraId="69E49358" w14:textId="77777777" w:rsidTr="00D42FBA">
        <w:trPr>
          <w:cantSplit/>
          <w:trHeight w:val="1134"/>
        </w:trPr>
        <w:tc>
          <w:tcPr>
            <w:tcW w:w="1555" w:type="dxa"/>
            <w:textDirection w:val="btLr"/>
          </w:tcPr>
          <w:p w14:paraId="06AACD90" w14:textId="7CBBBDFB" w:rsidR="00774FBE" w:rsidRDefault="004E793F">
            <w:pPr>
              <w:spacing w:before="100" w:beforeAutospacing="1" w:after="100" w:afterAutospacing="1"/>
              <w:ind w:left="113" w:right="113"/>
              <w:jc w:val="center"/>
              <w:rPr>
                <w:rFonts w:hint="eastAsia"/>
                <w:sz w:val="22"/>
                <w:szCs w:val="22"/>
              </w:rPr>
            </w:pPr>
            <w:r>
              <w:rPr>
                <w:sz w:val="22"/>
                <w:szCs w:val="22"/>
              </w:rPr>
              <w:t>24-25</w:t>
            </w:r>
          </w:p>
        </w:tc>
        <w:tc>
          <w:tcPr>
            <w:tcW w:w="3551" w:type="dxa"/>
          </w:tcPr>
          <w:p w14:paraId="619CC954" w14:textId="5F23287E" w:rsidR="00774FBE" w:rsidRPr="00534F3E" w:rsidRDefault="00781739">
            <w:pPr>
              <w:spacing w:before="100" w:beforeAutospacing="1" w:after="100" w:afterAutospacing="1"/>
              <w:rPr>
                <w:rFonts w:hint="eastAsia"/>
                <w:sz w:val="28"/>
                <w:szCs w:val="28"/>
              </w:rPr>
            </w:pPr>
            <w:r w:rsidRPr="00534F3E">
              <w:rPr>
                <w:sz w:val="28"/>
                <w:szCs w:val="28"/>
              </w:rPr>
              <w:t>Framtid</w:t>
            </w:r>
            <w:r w:rsidR="00534F3E">
              <w:rPr>
                <w:sz w:val="28"/>
                <w:szCs w:val="28"/>
              </w:rPr>
              <w:t>en</w:t>
            </w:r>
            <w:r w:rsidRPr="00534F3E">
              <w:rPr>
                <w:sz w:val="28"/>
                <w:szCs w:val="28"/>
              </w:rPr>
              <w:t xml:space="preserve"> vår</w:t>
            </w:r>
          </w:p>
        </w:tc>
        <w:tc>
          <w:tcPr>
            <w:tcW w:w="2686" w:type="dxa"/>
          </w:tcPr>
          <w:p w14:paraId="56E4884F" w14:textId="5F51073E" w:rsidR="00774FBE" w:rsidRDefault="004E793F">
            <w:pPr>
              <w:spacing w:before="100" w:beforeAutospacing="1" w:after="100" w:afterAutospacing="1"/>
              <w:rPr>
                <w:rFonts w:cs="Times New Roman" w:hint="eastAsia"/>
                <w:sz w:val="28"/>
                <w:szCs w:val="28"/>
              </w:rPr>
            </w:pPr>
            <w:r>
              <w:rPr>
                <w:rFonts w:cs="Times New Roman"/>
                <w:sz w:val="28"/>
                <w:szCs w:val="28"/>
              </w:rPr>
              <w:t>Pro</w:t>
            </w:r>
            <w:r w:rsidR="00795F11">
              <w:rPr>
                <w:rFonts w:cs="Times New Roman"/>
                <w:sz w:val="28"/>
                <w:szCs w:val="28"/>
              </w:rPr>
              <w:t>grammering</w:t>
            </w:r>
          </w:p>
        </w:tc>
        <w:tc>
          <w:tcPr>
            <w:tcW w:w="5244" w:type="dxa"/>
          </w:tcPr>
          <w:p w14:paraId="184E3504" w14:textId="351AE951" w:rsidR="00774FBE" w:rsidRPr="0DD6C4EF" w:rsidRDefault="0046581F" w:rsidP="0046581F">
            <w:pPr>
              <w:pStyle w:val="ListParagraph"/>
              <w:numPr>
                <w:ilvl w:val="0"/>
                <w:numId w:val="11"/>
              </w:numPr>
              <w:rPr>
                <w:rFonts w:hint="eastAsia"/>
                <w:color w:val="303030"/>
                <w:sz w:val="20"/>
                <w:szCs w:val="20"/>
              </w:rPr>
            </w:pPr>
            <w:r w:rsidRPr="0046581F">
              <w:rPr>
                <w:color w:val="303030"/>
                <w:sz w:val="20"/>
                <w:szCs w:val="20"/>
              </w:rPr>
              <w:t>simulere utfall i tilfeldige forsøk og beregne sannsynligheten for at noe skal inntreffe, ved å bruke programmering</w:t>
            </w:r>
          </w:p>
        </w:tc>
        <w:tc>
          <w:tcPr>
            <w:tcW w:w="4678" w:type="dxa"/>
          </w:tcPr>
          <w:p w14:paraId="1562D326" w14:textId="77777777" w:rsidR="00774FBE" w:rsidRDefault="00D714AF" w:rsidP="00F95B54">
            <w:pPr>
              <w:pStyle w:val="ListParagraph"/>
              <w:numPr>
                <w:ilvl w:val="0"/>
                <w:numId w:val="14"/>
              </w:numPr>
              <w:rPr>
                <w:rFonts w:hint="eastAsia"/>
                <w:sz w:val="20"/>
                <w:szCs w:val="20"/>
              </w:rPr>
            </w:pPr>
            <w:r>
              <w:rPr>
                <w:sz w:val="20"/>
                <w:szCs w:val="20"/>
              </w:rPr>
              <w:t>Kunne tolke program som er laget med blokker</w:t>
            </w:r>
          </w:p>
          <w:p w14:paraId="37049410" w14:textId="77777777" w:rsidR="00D714AF" w:rsidRDefault="00D714AF" w:rsidP="00F95B54">
            <w:pPr>
              <w:pStyle w:val="ListParagraph"/>
              <w:numPr>
                <w:ilvl w:val="0"/>
                <w:numId w:val="14"/>
              </w:numPr>
              <w:rPr>
                <w:rFonts w:hint="eastAsia"/>
                <w:sz w:val="20"/>
                <w:szCs w:val="20"/>
              </w:rPr>
            </w:pPr>
            <w:r>
              <w:rPr>
                <w:sz w:val="20"/>
                <w:szCs w:val="20"/>
              </w:rPr>
              <w:t>Kunne lage enkle progra</w:t>
            </w:r>
            <w:r w:rsidR="00431358">
              <w:rPr>
                <w:sz w:val="20"/>
                <w:szCs w:val="20"/>
              </w:rPr>
              <w:t>m med blo</w:t>
            </w:r>
            <w:r w:rsidR="00BB64F6">
              <w:rPr>
                <w:sz w:val="20"/>
                <w:szCs w:val="20"/>
              </w:rPr>
              <w:t>kker</w:t>
            </w:r>
          </w:p>
          <w:p w14:paraId="5ED0D450" w14:textId="77777777" w:rsidR="00BB64F6" w:rsidRDefault="00BB64F6" w:rsidP="00F95B54">
            <w:pPr>
              <w:pStyle w:val="ListParagraph"/>
              <w:numPr>
                <w:ilvl w:val="0"/>
                <w:numId w:val="14"/>
              </w:numPr>
              <w:rPr>
                <w:rFonts w:hint="eastAsia"/>
                <w:sz w:val="20"/>
                <w:szCs w:val="20"/>
              </w:rPr>
            </w:pPr>
            <w:r>
              <w:rPr>
                <w:sz w:val="20"/>
                <w:szCs w:val="20"/>
              </w:rPr>
              <w:t xml:space="preserve">Kunne tolke </w:t>
            </w:r>
            <w:r w:rsidR="00C70642">
              <w:rPr>
                <w:sz w:val="20"/>
                <w:szCs w:val="20"/>
              </w:rPr>
              <w:t>program skrevet med tekst</w:t>
            </w:r>
          </w:p>
          <w:p w14:paraId="0B5486AA" w14:textId="7C40F736" w:rsidR="00C70642" w:rsidRPr="005263BB" w:rsidRDefault="00C70642" w:rsidP="00A61E6E">
            <w:pPr>
              <w:pStyle w:val="ListParagraph"/>
              <w:ind w:left="360"/>
              <w:rPr>
                <w:rFonts w:hint="eastAsia"/>
                <w:sz w:val="20"/>
                <w:szCs w:val="20"/>
              </w:rPr>
            </w:pPr>
          </w:p>
        </w:tc>
        <w:tc>
          <w:tcPr>
            <w:tcW w:w="4535" w:type="dxa"/>
          </w:tcPr>
          <w:p w14:paraId="44BEE1AD" w14:textId="643E1696" w:rsidR="00774FBE" w:rsidRPr="00D62B68" w:rsidRDefault="00D62B68" w:rsidP="00D62B68">
            <w:pPr>
              <w:pStyle w:val="ListParagraph"/>
              <w:numPr>
                <w:ilvl w:val="0"/>
                <w:numId w:val="22"/>
              </w:numPr>
              <w:rPr>
                <w:rFonts w:hint="eastAsia"/>
                <w:sz w:val="20"/>
                <w:szCs w:val="20"/>
              </w:rPr>
            </w:pPr>
            <w:r>
              <w:rPr>
                <w:sz w:val="20"/>
                <w:szCs w:val="20"/>
              </w:rPr>
              <w:t>Underveisvurdering i klasserommet</w:t>
            </w:r>
          </w:p>
        </w:tc>
      </w:tr>
    </w:tbl>
    <w:p w14:paraId="3FE465F0" w14:textId="77777777" w:rsidR="0093094A" w:rsidRDefault="0093094A" w:rsidP="0093094A">
      <w:pPr>
        <w:spacing w:before="100" w:beforeAutospacing="1" w:after="100" w:afterAutospacing="1"/>
        <w:rPr>
          <w:rFonts w:asciiTheme="majorHAnsi" w:hAnsiTheme="majorHAnsi" w:cs="Times New Roman" w:hint="eastAsia"/>
          <w:color w:val="FF6600"/>
        </w:rPr>
      </w:pPr>
    </w:p>
    <w:p w14:paraId="3827767D" w14:textId="77777777" w:rsidR="0093094A" w:rsidRPr="00CB1378" w:rsidRDefault="0093094A" w:rsidP="0093094A">
      <w:pPr>
        <w:rPr>
          <w:rStyle w:val="curriculum-goalitem-text"/>
          <w:rFonts w:asciiTheme="majorHAnsi" w:hAnsiTheme="majorHAnsi" w:hint="eastAsia"/>
          <w:b/>
          <w:sz w:val="22"/>
          <w:szCs w:val="20"/>
          <w:lang w:eastAsia="nb-NO"/>
        </w:rPr>
      </w:pPr>
    </w:p>
    <w:p w14:paraId="5CF96C21" w14:textId="77777777" w:rsidR="0093094A" w:rsidRPr="005D632C" w:rsidRDefault="0093094A" w:rsidP="0093094A">
      <w:pPr>
        <w:rPr>
          <w:rFonts w:asciiTheme="majorHAnsi" w:hAnsiTheme="majorHAnsi" w:cs="Times New Roman" w:hint="eastAsia"/>
          <w:color w:val="FF6600"/>
        </w:rPr>
      </w:pPr>
      <w:r w:rsidRPr="00713639">
        <w:rPr>
          <w:rFonts w:ascii="Arial" w:eastAsia="Times New Roman" w:hAnsi="Arial" w:cs="Arial"/>
          <w:b/>
          <w:color w:val="303030"/>
          <w:lang w:eastAsia="nb-NO"/>
        </w:rPr>
        <w:t>Kjerneelementene:</w:t>
      </w:r>
    </w:p>
    <w:p w14:paraId="4B9FF9D3" w14:textId="77777777" w:rsidR="00A40728" w:rsidRPr="00713639" w:rsidRDefault="00A40728" w:rsidP="00713639">
      <w:pPr>
        <w:shd w:val="clear" w:color="auto" w:fill="FFFFFF"/>
        <w:spacing w:after="150"/>
        <w:outlineLvl w:val="1"/>
        <w:rPr>
          <w:rFonts w:ascii="Arial" w:eastAsia="Times New Roman" w:hAnsi="Arial" w:cs="Arial"/>
          <w:b/>
          <w:color w:val="303030"/>
          <w:sz w:val="22"/>
          <w:szCs w:val="22"/>
          <w:lang w:eastAsia="nb-NO"/>
        </w:rPr>
      </w:pPr>
      <w:r w:rsidRPr="00713639">
        <w:rPr>
          <w:rFonts w:ascii="Arial" w:eastAsia="Times New Roman" w:hAnsi="Arial" w:cs="Arial"/>
          <w:b/>
          <w:color w:val="303030"/>
          <w:sz w:val="22"/>
          <w:szCs w:val="22"/>
          <w:lang w:eastAsia="nb-NO"/>
        </w:rPr>
        <w:t>Utforsking og problemløsing</w:t>
      </w:r>
    </w:p>
    <w:p w14:paraId="533FFFEC" w14:textId="77777777" w:rsidR="00A40728" w:rsidRPr="00713639" w:rsidRDefault="00A40728" w:rsidP="00A40728">
      <w:pPr>
        <w:shd w:val="clear" w:color="auto" w:fill="FFFFFF"/>
        <w:spacing w:after="150"/>
        <w:outlineLvl w:val="1"/>
        <w:rPr>
          <w:rFonts w:ascii="Arial" w:eastAsia="Times New Roman" w:hAnsi="Arial" w:cs="Arial"/>
          <w:color w:val="303030"/>
          <w:sz w:val="20"/>
          <w:szCs w:val="20"/>
          <w:lang w:eastAsia="nb-NO"/>
        </w:rPr>
      </w:pPr>
      <w:r w:rsidRPr="00713639">
        <w:rPr>
          <w:rFonts w:ascii="Arial" w:eastAsia="Times New Roman" w:hAnsi="Arial" w:cs="Arial"/>
          <w:color w:val="303030"/>
          <w:sz w:val="20"/>
          <w:szCs w:val="20"/>
          <w:lang w:eastAsia="nb-NO"/>
        </w:rPr>
        <w:t>Utforsking i matematikk handler om at elevene leter etter mønstre, finner sammenhenger og diskuterer seg fram til en felles forståelse. Elevene skal legge mer vekt på strategiene og framgangsmåtene enn på løsningene. Problemløsing i matematikk handler om at elevene utvikler en metode for å løse et problem de ikke kjenner fra før. Algoritmisk tenkning er viktig i prosessen med å utvikle strategier og framgangsmåter for å løse problemer og innebærer å bryte ned et problem i delproblemer som kan løses systematisk. Videre innebærer det å vurdere om delproblemene best kan løses med eller uten digitale verktøy. Problemløsing handler også om å analysere og omforme kjente og ukjente problemer, løse dem og vurdere om løsningene er gyldige.</w:t>
      </w:r>
    </w:p>
    <w:p w14:paraId="5949ECA1" w14:textId="77777777" w:rsidR="00A40728" w:rsidRPr="00713639" w:rsidRDefault="00A40728" w:rsidP="00A40728">
      <w:pPr>
        <w:shd w:val="clear" w:color="auto" w:fill="FFFFFF"/>
        <w:spacing w:after="150"/>
        <w:outlineLvl w:val="1"/>
        <w:rPr>
          <w:rFonts w:ascii="Arial" w:eastAsia="Times New Roman" w:hAnsi="Arial" w:cs="Arial"/>
          <w:b/>
          <w:color w:val="303030"/>
          <w:sz w:val="22"/>
          <w:szCs w:val="22"/>
          <w:lang w:eastAsia="nb-NO"/>
        </w:rPr>
      </w:pPr>
      <w:r w:rsidRPr="00713639">
        <w:rPr>
          <w:rFonts w:ascii="Arial" w:eastAsia="Times New Roman" w:hAnsi="Arial" w:cs="Arial"/>
          <w:b/>
          <w:color w:val="303030"/>
          <w:sz w:val="22"/>
          <w:szCs w:val="22"/>
          <w:lang w:eastAsia="nb-NO"/>
        </w:rPr>
        <w:t>Modellering og anvendelser</w:t>
      </w:r>
    </w:p>
    <w:p w14:paraId="0407CBE9" w14:textId="77777777" w:rsidR="00A40728" w:rsidRPr="00713639" w:rsidRDefault="00A40728" w:rsidP="00A40728">
      <w:pPr>
        <w:shd w:val="clear" w:color="auto" w:fill="FFFFFF"/>
        <w:spacing w:after="150"/>
        <w:outlineLvl w:val="1"/>
        <w:rPr>
          <w:rFonts w:ascii="Arial" w:eastAsia="Times New Roman" w:hAnsi="Arial" w:cs="Arial"/>
          <w:color w:val="303030"/>
          <w:sz w:val="20"/>
          <w:szCs w:val="20"/>
          <w:lang w:eastAsia="nb-NO"/>
        </w:rPr>
      </w:pPr>
      <w:r w:rsidRPr="00713639">
        <w:rPr>
          <w:rFonts w:ascii="Arial" w:eastAsia="Times New Roman" w:hAnsi="Arial" w:cs="Arial"/>
          <w:color w:val="303030"/>
          <w:sz w:val="20"/>
          <w:szCs w:val="20"/>
          <w:lang w:eastAsia="nb-NO"/>
        </w:rPr>
        <w:t>En modell i matematikk er en beskrivelse av virkeligheten i matematisk språk. Elevene skal ha innsikt i hvordan modeller i matematikk brukes for å beskrive dagliglivet, arbeidslivet og samfunnet ellers. Modellering i matematikk handler om å lage slike modeller. Det handler også om å kritisk vurdere om modellene er gyldige, og hvilke begrensninger de har, vurdere modellene i lys av de opprinnelige situasjonene og vurdere om de kan brukes i andre situasjoner. Anvendelser i matematikk handler om at elevene skal få innsikt i hvordan de skal bruke matematikk i ulike situasjoner, både i og utenfor faget.</w:t>
      </w:r>
    </w:p>
    <w:p w14:paraId="3A2660F1" w14:textId="77777777" w:rsidR="00A40728" w:rsidRPr="00713639" w:rsidRDefault="00A40728" w:rsidP="00A40728">
      <w:pPr>
        <w:shd w:val="clear" w:color="auto" w:fill="FFFFFF"/>
        <w:spacing w:after="150"/>
        <w:outlineLvl w:val="1"/>
        <w:rPr>
          <w:rFonts w:ascii="Arial" w:eastAsia="Times New Roman" w:hAnsi="Arial" w:cs="Arial"/>
          <w:b/>
          <w:color w:val="303030"/>
          <w:sz w:val="22"/>
          <w:szCs w:val="22"/>
          <w:lang w:eastAsia="nb-NO"/>
        </w:rPr>
      </w:pPr>
      <w:r w:rsidRPr="00713639">
        <w:rPr>
          <w:rFonts w:ascii="Arial" w:eastAsia="Times New Roman" w:hAnsi="Arial" w:cs="Arial"/>
          <w:b/>
          <w:color w:val="303030"/>
          <w:sz w:val="22"/>
          <w:szCs w:val="22"/>
          <w:lang w:eastAsia="nb-NO"/>
        </w:rPr>
        <w:t>Resonnering og argumentasjon</w:t>
      </w:r>
    </w:p>
    <w:p w14:paraId="6D61D956" w14:textId="77777777" w:rsidR="00A40728" w:rsidRPr="00713639" w:rsidRDefault="00A40728" w:rsidP="00A40728">
      <w:pPr>
        <w:shd w:val="clear" w:color="auto" w:fill="FFFFFF"/>
        <w:spacing w:after="150"/>
        <w:outlineLvl w:val="1"/>
        <w:rPr>
          <w:rFonts w:ascii="Arial" w:eastAsia="Times New Roman" w:hAnsi="Arial" w:cs="Arial"/>
          <w:color w:val="303030"/>
          <w:sz w:val="20"/>
          <w:szCs w:val="20"/>
          <w:lang w:eastAsia="nb-NO"/>
        </w:rPr>
      </w:pPr>
      <w:r w:rsidRPr="00713639">
        <w:rPr>
          <w:rFonts w:ascii="Arial" w:eastAsia="Times New Roman" w:hAnsi="Arial" w:cs="Arial"/>
          <w:color w:val="303030"/>
          <w:sz w:val="20"/>
          <w:szCs w:val="20"/>
          <w:lang w:eastAsia="nb-NO"/>
        </w:rPr>
        <w:t>Resonnering i matematikk handler om å kunne følge, vurdere og forstå matematiske tankerekker. Det innebærer at elevene skal forstå at matematiske regler og resultater ikke er tilfeldige, men har klare begrunnelser. Elevene skal utforme egne resonnementer både for å forstå og for å løse problemer. Argumentasjon i matematikk handler om at elevene begrunner framgangsmåter, resonnementer og løsninger og beviser at disse er gyldige.</w:t>
      </w:r>
    </w:p>
    <w:p w14:paraId="5DDBA5A3" w14:textId="77777777" w:rsidR="00A40728" w:rsidRPr="00713639" w:rsidRDefault="00A40728" w:rsidP="00A40728">
      <w:pPr>
        <w:shd w:val="clear" w:color="auto" w:fill="FFFFFF"/>
        <w:spacing w:after="150"/>
        <w:outlineLvl w:val="1"/>
        <w:rPr>
          <w:rFonts w:ascii="Arial" w:eastAsia="Times New Roman" w:hAnsi="Arial" w:cs="Arial"/>
          <w:b/>
          <w:color w:val="303030"/>
          <w:sz w:val="22"/>
          <w:szCs w:val="22"/>
          <w:lang w:eastAsia="nb-NO"/>
        </w:rPr>
      </w:pPr>
      <w:r w:rsidRPr="00713639">
        <w:rPr>
          <w:rFonts w:ascii="Arial" w:eastAsia="Times New Roman" w:hAnsi="Arial" w:cs="Arial"/>
          <w:b/>
          <w:color w:val="303030"/>
          <w:sz w:val="22"/>
          <w:szCs w:val="22"/>
          <w:lang w:eastAsia="nb-NO"/>
        </w:rPr>
        <w:t>Representasjon og kommunikasjon</w:t>
      </w:r>
    </w:p>
    <w:p w14:paraId="4E6E3F8C" w14:textId="77777777" w:rsidR="00A40728" w:rsidRPr="00713639" w:rsidRDefault="00A40728" w:rsidP="00A40728">
      <w:pPr>
        <w:shd w:val="clear" w:color="auto" w:fill="FFFFFF"/>
        <w:spacing w:after="150"/>
        <w:outlineLvl w:val="1"/>
        <w:rPr>
          <w:rFonts w:ascii="Arial" w:eastAsia="Times New Roman" w:hAnsi="Arial" w:cs="Arial"/>
          <w:color w:val="303030"/>
          <w:sz w:val="20"/>
          <w:szCs w:val="20"/>
          <w:lang w:eastAsia="nb-NO"/>
        </w:rPr>
      </w:pPr>
      <w:r w:rsidRPr="00713639">
        <w:rPr>
          <w:rFonts w:ascii="Arial" w:eastAsia="Times New Roman" w:hAnsi="Arial" w:cs="Arial"/>
          <w:color w:val="303030"/>
          <w:sz w:val="20"/>
          <w:szCs w:val="20"/>
          <w:lang w:eastAsia="nb-NO"/>
        </w:rPr>
        <w:t>Representasjoner i matematikk er måter å uttrykke matematiske begreper, sammenhenger og problemer på. Representasjoner kan være konkrete, kontekstuelle, visuelle, verbale og symbolske. Kommunikasjon i matematikk handler om at elevene bruker matematisk språk i samtaler, argumentasjon og resonnementer. Elevene må få mulighet til å bruke matematiske representasjoner i ulike sammenhenger gjennom egne erfaringer og matematiske samtaler. Elevene må få mulighet til å forklare og begrunne valg av representasjonsform. Elevene må kunne oversette mellom matematiske representasjoner og dagligspråket og veksle mellom ulike representasjoner.</w:t>
      </w:r>
    </w:p>
    <w:p w14:paraId="7688B5D2" w14:textId="77777777" w:rsidR="00A40728" w:rsidRPr="00713639" w:rsidRDefault="00A40728" w:rsidP="00A40728">
      <w:pPr>
        <w:shd w:val="clear" w:color="auto" w:fill="FFFFFF"/>
        <w:spacing w:after="150"/>
        <w:outlineLvl w:val="1"/>
        <w:rPr>
          <w:rFonts w:ascii="Arial" w:eastAsia="Times New Roman" w:hAnsi="Arial" w:cs="Arial"/>
          <w:b/>
          <w:color w:val="303030"/>
          <w:sz w:val="22"/>
          <w:szCs w:val="22"/>
          <w:lang w:eastAsia="nb-NO"/>
        </w:rPr>
      </w:pPr>
      <w:r w:rsidRPr="00713639">
        <w:rPr>
          <w:rFonts w:ascii="Arial" w:eastAsia="Times New Roman" w:hAnsi="Arial" w:cs="Arial"/>
          <w:b/>
          <w:color w:val="303030"/>
          <w:sz w:val="22"/>
          <w:szCs w:val="22"/>
          <w:lang w:eastAsia="nb-NO"/>
        </w:rPr>
        <w:t>Abstraksjon og generalisering</w:t>
      </w:r>
    </w:p>
    <w:p w14:paraId="75B442EE" w14:textId="77777777" w:rsidR="00A40728" w:rsidRPr="00713639" w:rsidRDefault="00A40728" w:rsidP="00A40728">
      <w:pPr>
        <w:shd w:val="clear" w:color="auto" w:fill="FFFFFF"/>
        <w:spacing w:after="150"/>
        <w:outlineLvl w:val="1"/>
        <w:rPr>
          <w:rFonts w:ascii="Arial" w:eastAsia="Times New Roman" w:hAnsi="Arial" w:cs="Arial"/>
          <w:color w:val="303030"/>
          <w:sz w:val="20"/>
          <w:szCs w:val="20"/>
          <w:lang w:eastAsia="nb-NO"/>
        </w:rPr>
      </w:pPr>
      <w:r w:rsidRPr="00713639">
        <w:rPr>
          <w:rFonts w:ascii="Arial" w:eastAsia="Times New Roman" w:hAnsi="Arial" w:cs="Arial"/>
          <w:color w:val="303030"/>
          <w:sz w:val="20"/>
          <w:szCs w:val="20"/>
          <w:lang w:eastAsia="nb-NO"/>
        </w:rPr>
        <w:t>Abstraksjon i matematikk innebærer at elevene gradvis utvikler en formalisering av tanker, strategier og matematisk språk. Utviklingen går fra konkrete beskrivelser til formelt symbolspråk og formelle resonnementer. Generalisering i matematikk handler om at elevene oppdager sammenhenger og strukturer og ikke blir presentert for en ferdig løsning. Det vil si at elevene kan utforske tall, utregninger og figurer for å finne sammenhenger og deretter formalisere ved å bruke algebra og hensiktsmessige representasjoner.</w:t>
      </w:r>
    </w:p>
    <w:p w14:paraId="1F78983A" w14:textId="77777777" w:rsidR="00A40728" w:rsidRPr="00713639" w:rsidRDefault="00A40728" w:rsidP="00A40728">
      <w:pPr>
        <w:shd w:val="clear" w:color="auto" w:fill="FFFFFF"/>
        <w:spacing w:after="150"/>
        <w:outlineLvl w:val="1"/>
        <w:rPr>
          <w:rFonts w:ascii="Arial" w:eastAsia="Times New Roman" w:hAnsi="Arial" w:cs="Arial"/>
          <w:b/>
          <w:color w:val="303030"/>
          <w:sz w:val="22"/>
          <w:szCs w:val="22"/>
          <w:lang w:eastAsia="nb-NO"/>
        </w:rPr>
      </w:pPr>
      <w:r w:rsidRPr="00713639">
        <w:rPr>
          <w:rFonts w:ascii="Arial" w:eastAsia="Times New Roman" w:hAnsi="Arial" w:cs="Arial"/>
          <w:b/>
          <w:color w:val="303030"/>
          <w:sz w:val="22"/>
          <w:szCs w:val="22"/>
          <w:lang w:eastAsia="nb-NO"/>
        </w:rPr>
        <w:t>Matematiske kunnskapsområder</w:t>
      </w:r>
    </w:p>
    <w:p w14:paraId="67B61C35" w14:textId="30BA3095" w:rsidR="0093094A" w:rsidRPr="00713639" w:rsidRDefault="00A40728" w:rsidP="0093094A">
      <w:pPr>
        <w:shd w:val="clear" w:color="auto" w:fill="FFFFFF"/>
        <w:spacing w:after="150"/>
        <w:outlineLvl w:val="1"/>
        <w:rPr>
          <w:rFonts w:ascii="Arial" w:eastAsia="Times New Roman" w:hAnsi="Arial" w:cs="Arial"/>
          <w:color w:val="303030"/>
          <w:sz w:val="20"/>
          <w:szCs w:val="20"/>
          <w:lang w:eastAsia="nb-NO"/>
        </w:rPr>
      </w:pPr>
      <w:r w:rsidRPr="00713639">
        <w:rPr>
          <w:rFonts w:ascii="Arial" w:eastAsia="Times New Roman" w:hAnsi="Arial" w:cs="Arial"/>
          <w:color w:val="303030"/>
          <w:sz w:val="20"/>
          <w:szCs w:val="20"/>
          <w:lang w:eastAsia="nb-NO"/>
        </w:rPr>
        <w:t>De matematiske kunnskapsområdene omfatter tall og tallforståelse, algebra, funksjoner, geometri, statistikk og sannsynlighet. Elevene må tidlig få et godt tallbegrep og få utvikle varierte regnestrategier. Algebra handler om å utforske strukturer, mønstre og relasjoner og er en viktig forutsetning for at elevene skal kunne generalisere og modellere i matematikk. Funksjoner gir elevene et viktig verktøy for å studere og modellere endring og utvikling. Geometri er viktig for at elevene skal utvikle en god romforståelse. Kunnskap om statistikk og sannsynlighet gir elevene et godt grunnlag når de skal gjøre valg i sitt eget liv, i samfunnet og i arbeidslivet. Kunnskapsområdene danner grunnlaget som elevene trenger for å utvikle matematisk forståelse ved å utforske sammenhenger innenfor og mellom kunnskapsområdene.</w:t>
      </w:r>
    </w:p>
    <w:p w14:paraId="293E9341" w14:textId="77777777" w:rsidR="00BB1576" w:rsidRDefault="00BB1576">
      <w:pPr>
        <w:rPr>
          <w:rFonts w:hint="eastAsia"/>
        </w:rPr>
      </w:pPr>
    </w:p>
    <w:sectPr w:rsidR="00BB1576" w:rsidSect="0089327E">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502E1" w14:textId="77777777" w:rsidR="00952D10" w:rsidRDefault="00952D10" w:rsidP="00EB74F9">
      <w:pPr>
        <w:rPr>
          <w:rFonts w:hint="eastAsia"/>
        </w:rPr>
      </w:pPr>
      <w:r>
        <w:separator/>
      </w:r>
    </w:p>
  </w:endnote>
  <w:endnote w:type="continuationSeparator" w:id="0">
    <w:p w14:paraId="04E187F4" w14:textId="77777777" w:rsidR="00952D10" w:rsidRDefault="00952D10" w:rsidP="00EB74F9">
      <w:pPr>
        <w:rPr>
          <w:rFonts w:hint="eastAsia"/>
        </w:rPr>
      </w:pPr>
      <w:r>
        <w:continuationSeparator/>
      </w:r>
    </w:p>
  </w:endnote>
  <w:endnote w:type="continuationNotice" w:id="1">
    <w:p w14:paraId="5D81C467" w14:textId="77777777" w:rsidR="00952D10" w:rsidRDefault="00952D10">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BB292" w14:textId="77777777" w:rsidR="00952D10" w:rsidRDefault="00952D10" w:rsidP="00EB74F9">
      <w:pPr>
        <w:rPr>
          <w:rFonts w:hint="eastAsia"/>
        </w:rPr>
      </w:pPr>
      <w:r>
        <w:separator/>
      </w:r>
    </w:p>
  </w:footnote>
  <w:footnote w:type="continuationSeparator" w:id="0">
    <w:p w14:paraId="3B9A293D" w14:textId="77777777" w:rsidR="00952D10" w:rsidRDefault="00952D10" w:rsidP="00EB74F9">
      <w:pPr>
        <w:rPr>
          <w:rFonts w:hint="eastAsia"/>
        </w:rPr>
      </w:pPr>
      <w:r>
        <w:continuationSeparator/>
      </w:r>
    </w:p>
  </w:footnote>
  <w:footnote w:type="continuationNotice" w:id="1">
    <w:p w14:paraId="67BCF7CD" w14:textId="77777777" w:rsidR="00952D10" w:rsidRDefault="00952D10">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0A31"/>
    <w:multiLevelType w:val="hybridMultilevel"/>
    <w:tmpl w:val="544A132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B8E66FA"/>
    <w:multiLevelType w:val="hybridMultilevel"/>
    <w:tmpl w:val="FFFFFFFF"/>
    <w:lvl w:ilvl="0" w:tplc="2188D7F0">
      <w:start w:val="1"/>
      <w:numFmt w:val="bullet"/>
      <w:lvlText w:val=""/>
      <w:lvlJc w:val="left"/>
      <w:pPr>
        <w:ind w:left="360" w:hanging="360"/>
      </w:pPr>
      <w:rPr>
        <w:rFonts w:ascii="Symbol" w:hAnsi="Symbol" w:hint="default"/>
      </w:rPr>
    </w:lvl>
    <w:lvl w:ilvl="1" w:tplc="C9F2F282">
      <w:start w:val="1"/>
      <w:numFmt w:val="bullet"/>
      <w:lvlText w:val="o"/>
      <w:lvlJc w:val="left"/>
      <w:pPr>
        <w:ind w:left="1080" w:hanging="360"/>
      </w:pPr>
      <w:rPr>
        <w:rFonts w:ascii="Courier New" w:hAnsi="Courier New" w:hint="default"/>
      </w:rPr>
    </w:lvl>
    <w:lvl w:ilvl="2" w:tplc="067C1134">
      <w:start w:val="1"/>
      <w:numFmt w:val="bullet"/>
      <w:lvlText w:val=""/>
      <w:lvlJc w:val="left"/>
      <w:pPr>
        <w:ind w:left="1800" w:hanging="360"/>
      </w:pPr>
      <w:rPr>
        <w:rFonts w:ascii="Wingdings" w:hAnsi="Wingdings" w:hint="default"/>
      </w:rPr>
    </w:lvl>
    <w:lvl w:ilvl="3" w:tplc="502C04C8">
      <w:start w:val="1"/>
      <w:numFmt w:val="bullet"/>
      <w:lvlText w:val=""/>
      <w:lvlJc w:val="left"/>
      <w:pPr>
        <w:ind w:left="2520" w:hanging="360"/>
      </w:pPr>
      <w:rPr>
        <w:rFonts w:ascii="Symbol" w:hAnsi="Symbol" w:hint="default"/>
      </w:rPr>
    </w:lvl>
    <w:lvl w:ilvl="4" w:tplc="B4386860">
      <w:start w:val="1"/>
      <w:numFmt w:val="bullet"/>
      <w:lvlText w:val="o"/>
      <w:lvlJc w:val="left"/>
      <w:pPr>
        <w:ind w:left="3240" w:hanging="360"/>
      </w:pPr>
      <w:rPr>
        <w:rFonts w:ascii="Courier New" w:hAnsi="Courier New" w:hint="default"/>
      </w:rPr>
    </w:lvl>
    <w:lvl w:ilvl="5" w:tplc="B2E47678">
      <w:start w:val="1"/>
      <w:numFmt w:val="bullet"/>
      <w:lvlText w:val=""/>
      <w:lvlJc w:val="left"/>
      <w:pPr>
        <w:ind w:left="3960" w:hanging="360"/>
      </w:pPr>
      <w:rPr>
        <w:rFonts w:ascii="Wingdings" w:hAnsi="Wingdings" w:hint="default"/>
      </w:rPr>
    </w:lvl>
    <w:lvl w:ilvl="6" w:tplc="5D0275E0">
      <w:start w:val="1"/>
      <w:numFmt w:val="bullet"/>
      <w:lvlText w:val=""/>
      <w:lvlJc w:val="left"/>
      <w:pPr>
        <w:ind w:left="4680" w:hanging="360"/>
      </w:pPr>
      <w:rPr>
        <w:rFonts w:ascii="Symbol" w:hAnsi="Symbol" w:hint="default"/>
      </w:rPr>
    </w:lvl>
    <w:lvl w:ilvl="7" w:tplc="8918C208">
      <w:start w:val="1"/>
      <w:numFmt w:val="bullet"/>
      <w:lvlText w:val="o"/>
      <w:lvlJc w:val="left"/>
      <w:pPr>
        <w:ind w:left="5400" w:hanging="360"/>
      </w:pPr>
      <w:rPr>
        <w:rFonts w:ascii="Courier New" w:hAnsi="Courier New" w:hint="default"/>
      </w:rPr>
    </w:lvl>
    <w:lvl w:ilvl="8" w:tplc="42367E1A">
      <w:start w:val="1"/>
      <w:numFmt w:val="bullet"/>
      <w:lvlText w:val=""/>
      <w:lvlJc w:val="left"/>
      <w:pPr>
        <w:ind w:left="6120" w:hanging="360"/>
      </w:pPr>
      <w:rPr>
        <w:rFonts w:ascii="Wingdings" w:hAnsi="Wingdings" w:hint="default"/>
      </w:rPr>
    </w:lvl>
  </w:abstractNum>
  <w:abstractNum w:abstractNumId="2" w15:restartNumberingAfterBreak="0">
    <w:nsid w:val="27AE0005"/>
    <w:multiLevelType w:val="hybridMultilevel"/>
    <w:tmpl w:val="FFFFFFFF"/>
    <w:lvl w:ilvl="0" w:tplc="B12A1E5C">
      <w:start w:val="1"/>
      <w:numFmt w:val="bullet"/>
      <w:lvlText w:val=""/>
      <w:lvlJc w:val="left"/>
      <w:pPr>
        <w:ind w:left="360" w:hanging="360"/>
      </w:pPr>
      <w:rPr>
        <w:rFonts w:ascii="Symbol" w:hAnsi="Symbol" w:hint="default"/>
      </w:rPr>
    </w:lvl>
    <w:lvl w:ilvl="1" w:tplc="F7A4D268">
      <w:start w:val="1"/>
      <w:numFmt w:val="bullet"/>
      <w:lvlText w:val="o"/>
      <w:lvlJc w:val="left"/>
      <w:pPr>
        <w:ind w:left="1080" w:hanging="360"/>
      </w:pPr>
      <w:rPr>
        <w:rFonts w:ascii="Courier New" w:hAnsi="Courier New" w:hint="default"/>
      </w:rPr>
    </w:lvl>
    <w:lvl w:ilvl="2" w:tplc="5B66D10A">
      <w:start w:val="1"/>
      <w:numFmt w:val="bullet"/>
      <w:lvlText w:val=""/>
      <w:lvlJc w:val="left"/>
      <w:pPr>
        <w:ind w:left="1800" w:hanging="360"/>
      </w:pPr>
      <w:rPr>
        <w:rFonts w:ascii="Wingdings" w:hAnsi="Wingdings" w:hint="default"/>
      </w:rPr>
    </w:lvl>
    <w:lvl w:ilvl="3" w:tplc="121E777C">
      <w:start w:val="1"/>
      <w:numFmt w:val="bullet"/>
      <w:lvlText w:val=""/>
      <w:lvlJc w:val="left"/>
      <w:pPr>
        <w:ind w:left="2520" w:hanging="360"/>
      </w:pPr>
      <w:rPr>
        <w:rFonts w:ascii="Symbol" w:hAnsi="Symbol" w:hint="default"/>
      </w:rPr>
    </w:lvl>
    <w:lvl w:ilvl="4" w:tplc="459603EC">
      <w:start w:val="1"/>
      <w:numFmt w:val="bullet"/>
      <w:lvlText w:val="o"/>
      <w:lvlJc w:val="left"/>
      <w:pPr>
        <w:ind w:left="3240" w:hanging="360"/>
      </w:pPr>
      <w:rPr>
        <w:rFonts w:ascii="Courier New" w:hAnsi="Courier New" w:hint="default"/>
      </w:rPr>
    </w:lvl>
    <w:lvl w:ilvl="5" w:tplc="E7589824">
      <w:start w:val="1"/>
      <w:numFmt w:val="bullet"/>
      <w:lvlText w:val=""/>
      <w:lvlJc w:val="left"/>
      <w:pPr>
        <w:ind w:left="3960" w:hanging="360"/>
      </w:pPr>
      <w:rPr>
        <w:rFonts w:ascii="Wingdings" w:hAnsi="Wingdings" w:hint="default"/>
      </w:rPr>
    </w:lvl>
    <w:lvl w:ilvl="6" w:tplc="07603908">
      <w:start w:val="1"/>
      <w:numFmt w:val="bullet"/>
      <w:lvlText w:val=""/>
      <w:lvlJc w:val="left"/>
      <w:pPr>
        <w:ind w:left="4680" w:hanging="360"/>
      </w:pPr>
      <w:rPr>
        <w:rFonts w:ascii="Symbol" w:hAnsi="Symbol" w:hint="default"/>
      </w:rPr>
    </w:lvl>
    <w:lvl w:ilvl="7" w:tplc="457AB90A">
      <w:start w:val="1"/>
      <w:numFmt w:val="bullet"/>
      <w:lvlText w:val="o"/>
      <w:lvlJc w:val="left"/>
      <w:pPr>
        <w:ind w:left="5400" w:hanging="360"/>
      </w:pPr>
      <w:rPr>
        <w:rFonts w:ascii="Courier New" w:hAnsi="Courier New" w:hint="default"/>
      </w:rPr>
    </w:lvl>
    <w:lvl w:ilvl="8" w:tplc="59D6DEEE">
      <w:start w:val="1"/>
      <w:numFmt w:val="bullet"/>
      <w:lvlText w:val=""/>
      <w:lvlJc w:val="left"/>
      <w:pPr>
        <w:ind w:left="6120" w:hanging="360"/>
      </w:pPr>
      <w:rPr>
        <w:rFonts w:ascii="Wingdings" w:hAnsi="Wingdings" w:hint="default"/>
      </w:rPr>
    </w:lvl>
  </w:abstractNum>
  <w:abstractNum w:abstractNumId="3" w15:restartNumberingAfterBreak="0">
    <w:nsid w:val="27D137E6"/>
    <w:multiLevelType w:val="multilevel"/>
    <w:tmpl w:val="6326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6B4C3E"/>
    <w:multiLevelType w:val="hybridMultilevel"/>
    <w:tmpl w:val="B082D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3B05CE"/>
    <w:multiLevelType w:val="hybridMultilevel"/>
    <w:tmpl w:val="AC14017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FA92095"/>
    <w:multiLevelType w:val="hybridMultilevel"/>
    <w:tmpl w:val="D7CA08BC"/>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BC128AE"/>
    <w:multiLevelType w:val="multilevel"/>
    <w:tmpl w:val="2D625E5E"/>
    <w:lvl w:ilvl="0">
      <w:start w:val="2"/>
      <w:numFmt w:val="bullet"/>
      <w:lvlText w:val="–"/>
      <w:lvlJc w:val="left"/>
      <w:pPr>
        <w:tabs>
          <w:tab w:val="num" w:pos="360"/>
        </w:tabs>
        <w:ind w:left="360" w:hanging="360"/>
      </w:pPr>
      <w:rPr>
        <w:rFonts w:ascii="Calibri" w:eastAsiaTheme="minorEastAsia" w:hAnsi="Calibri" w:cstheme="minorBidi" w:hint="default"/>
        <w:b w:val="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8867CF1"/>
    <w:multiLevelType w:val="hybridMultilevel"/>
    <w:tmpl w:val="67EEA44C"/>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49EA4A30"/>
    <w:multiLevelType w:val="hybridMultilevel"/>
    <w:tmpl w:val="B816D5A0"/>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4F5B1B36"/>
    <w:multiLevelType w:val="hybridMultilevel"/>
    <w:tmpl w:val="BB08BCBC"/>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025591E"/>
    <w:multiLevelType w:val="hybridMultilevel"/>
    <w:tmpl w:val="23805B78"/>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530F242B"/>
    <w:multiLevelType w:val="multilevel"/>
    <w:tmpl w:val="69D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3D016"/>
    <w:multiLevelType w:val="hybridMultilevel"/>
    <w:tmpl w:val="FFFFFFFF"/>
    <w:lvl w:ilvl="0" w:tplc="330C9BAE">
      <w:start w:val="1"/>
      <w:numFmt w:val="bullet"/>
      <w:lvlText w:val=""/>
      <w:lvlJc w:val="left"/>
      <w:pPr>
        <w:ind w:left="360" w:hanging="360"/>
      </w:pPr>
      <w:rPr>
        <w:rFonts w:ascii="Symbol" w:hAnsi="Symbol" w:hint="default"/>
      </w:rPr>
    </w:lvl>
    <w:lvl w:ilvl="1" w:tplc="C7188652">
      <w:start w:val="1"/>
      <w:numFmt w:val="bullet"/>
      <w:lvlText w:val="o"/>
      <w:lvlJc w:val="left"/>
      <w:pPr>
        <w:ind w:left="1080" w:hanging="360"/>
      </w:pPr>
      <w:rPr>
        <w:rFonts w:ascii="Courier New" w:hAnsi="Courier New" w:hint="default"/>
      </w:rPr>
    </w:lvl>
    <w:lvl w:ilvl="2" w:tplc="73DC44E0">
      <w:start w:val="1"/>
      <w:numFmt w:val="bullet"/>
      <w:lvlText w:val=""/>
      <w:lvlJc w:val="left"/>
      <w:pPr>
        <w:ind w:left="1800" w:hanging="360"/>
      </w:pPr>
      <w:rPr>
        <w:rFonts w:ascii="Wingdings" w:hAnsi="Wingdings" w:hint="default"/>
      </w:rPr>
    </w:lvl>
    <w:lvl w:ilvl="3" w:tplc="A5DA4FD6">
      <w:start w:val="1"/>
      <w:numFmt w:val="bullet"/>
      <w:lvlText w:val=""/>
      <w:lvlJc w:val="left"/>
      <w:pPr>
        <w:ind w:left="2520" w:hanging="360"/>
      </w:pPr>
      <w:rPr>
        <w:rFonts w:ascii="Symbol" w:hAnsi="Symbol" w:hint="default"/>
      </w:rPr>
    </w:lvl>
    <w:lvl w:ilvl="4" w:tplc="20722E80">
      <w:start w:val="1"/>
      <w:numFmt w:val="bullet"/>
      <w:lvlText w:val="o"/>
      <w:lvlJc w:val="left"/>
      <w:pPr>
        <w:ind w:left="3240" w:hanging="360"/>
      </w:pPr>
      <w:rPr>
        <w:rFonts w:ascii="Courier New" w:hAnsi="Courier New" w:hint="default"/>
      </w:rPr>
    </w:lvl>
    <w:lvl w:ilvl="5" w:tplc="721878F0">
      <w:start w:val="1"/>
      <w:numFmt w:val="bullet"/>
      <w:lvlText w:val=""/>
      <w:lvlJc w:val="left"/>
      <w:pPr>
        <w:ind w:left="3960" w:hanging="360"/>
      </w:pPr>
      <w:rPr>
        <w:rFonts w:ascii="Wingdings" w:hAnsi="Wingdings" w:hint="default"/>
      </w:rPr>
    </w:lvl>
    <w:lvl w:ilvl="6" w:tplc="FEBC2AF8">
      <w:start w:val="1"/>
      <w:numFmt w:val="bullet"/>
      <w:lvlText w:val=""/>
      <w:lvlJc w:val="left"/>
      <w:pPr>
        <w:ind w:left="4680" w:hanging="360"/>
      </w:pPr>
      <w:rPr>
        <w:rFonts w:ascii="Symbol" w:hAnsi="Symbol" w:hint="default"/>
      </w:rPr>
    </w:lvl>
    <w:lvl w:ilvl="7" w:tplc="B0287A18">
      <w:start w:val="1"/>
      <w:numFmt w:val="bullet"/>
      <w:lvlText w:val="o"/>
      <w:lvlJc w:val="left"/>
      <w:pPr>
        <w:ind w:left="5400" w:hanging="360"/>
      </w:pPr>
      <w:rPr>
        <w:rFonts w:ascii="Courier New" w:hAnsi="Courier New" w:hint="default"/>
      </w:rPr>
    </w:lvl>
    <w:lvl w:ilvl="8" w:tplc="6102F03E">
      <w:start w:val="1"/>
      <w:numFmt w:val="bullet"/>
      <w:lvlText w:val=""/>
      <w:lvlJc w:val="left"/>
      <w:pPr>
        <w:ind w:left="6120" w:hanging="360"/>
      </w:pPr>
      <w:rPr>
        <w:rFonts w:ascii="Wingdings" w:hAnsi="Wingdings" w:hint="default"/>
      </w:rPr>
    </w:lvl>
  </w:abstractNum>
  <w:abstractNum w:abstractNumId="14" w15:restartNumberingAfterBreak="0">
    <w:nsid w:val="5AF47C57"/>
    <w:multiLevelType w:val="hybridMultilevel"/>
    <w:tmpl w:val="F14EFDAE"/>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EEED2C5"/>
    <w:multiLevelType w:val="hybridMultilevel"/>
    <w:tmpl w:val="FFFFFFFF"/>
    <w:lvl w:ilvl="0" w:tplc="C47EBDE0">
      <w:start w:val="1"/>
      <w:numFmt w:val="bullet"/>
      <w:lvlText w:val=""/>
      <w:lvlJc w:val="left"/>
      <w:pPr>
        <w:ind w:left="360" w:hanging="360"/>
      </w:pPr>
      <w:rPr>
        <w:rFonts w:ascii="Symbol" w:hAnsi="Symbol" w:hint="default"/>
      </w:rPr>
    </w:lvl>
    <w:lvl w:ilvl="1" w:tplc="F02A25B8">
      <w:start w:val="1"/>
      <w:numFmt w:val="bullet"/>
      <w:lvlText w:val="o"/>
      <w:lvlJc w:val="left"/>
      <w:pPr>
        <w:ind w:left="1080" w:hanging="360"/>
      </w:pPr>
      <w:rPr>
        <w:rFonts w:ascii="Courier New" w:hAnsi="Courier New" w:hint="default"/>
      </w:rPr>
    </w:lvl>
    <w:lvl w:ilvl="2" w:tplc="5CAE0A46">
      <w:start w:val="1"/>
      <w:numFmt w:val="bullet"/>
      <w:lvlText w:val=""/>
      <w:lvlJc w:val="left"/>
      <w:pPr>
        <w:ind w:left="1800" w:hanging="360"/>
      </w:pPr>
      <w:rPr>
        <w:rFonts w:ascii="Wingdings" w:hAnsi="Wingdings" w:hint="default"/>
      </w:rPr>
    </w:lvl>
    <w:lvl w:ilvl="3" w:tplc="896C5A02">
      <w:start w:val="1"/>
      <w:numFmt w:val="bullet"/>
      <w:lvlText w:val=""/>
      <w:lvlJc w:val="left"/>
      <w:pPr>
        <w:ind w:left="2520" w:hanging="360"/>
      </w:pPr>
      <w:rPr>
        <w:rFonts w:ascii="Symbol" w:hAnsi="Symbol" w:hint="default"/>
      </w:rPr>
    </w:lvl>
    <w:lvl w:ilvl="4" w:tplc="7FF8D1C0">
      <w:start w:val="1"/>
      <w:numFmt w:val="bullet"/>
      <w:lvlText w:val="o"/>
      <w:lvlJc w:val="left"/>
      <w:pPr>
        <w:ind w:left="3240" w:hanging="360"/>
      </w:pPr>
      <w:rPr>
        <w:rFonts w:ascii="Courier New" w:hAnsi="Courier New" w:hint="default"/>
      </w:rPr>
    </w:lvl>
    <w:lvl w:ilvl="5" w:tplc="59D4A1B2">
      <w:start w:val="1"/>
      <w:numFmt w:val="bullet"/>
      <w:lvlText w:val=""/>
      <w:lvlJc w:val="left"/>
      <w:pPr>
        <w:ind w:left="3960" w:hanging="360"/>
      </w:pPr>
      <w:rPr>
        <w:rFonts w:ascii="Wingdings" w:hAnsi="Wingdings" w:hint="default"/>
      </w:rPr>
    </w:lvl>
    <w:lvl w:ilvl="6" w:tplc="B8B4726E">
      <w:start w:val="1"/>
      <w:numFmt w:val="bullet"/>
      <w:lvlText w:val=""/>
      <w:lvlJc w:val="left"/>
      <w:pPr>
        <w:ind w:left="4680" w:hanging="360"/>
      </w:pPr>
      <w:rPr>
        <w:rFonts w:ascii="Symbol" w:hAnsi="Symbol" w:hint="default"/>
      </w:rPr>
    </w:lvl>
    <w:lvl w:ilvl="7" w:tplc="7A26A8F0">
      <w:start w:val="1"/>
      <w:numFmt w:val="bullet"/>
      <w:lvlText w:val="o"/>
      <w:lvlJc w:val="left"/>
      <w:pPr>
        <w:ind w:left="5400" w:hanging="360"/>
      </w:pPr>
      <w:rPr>
        <w:rFonts w:ascii="Courier New" w:hAnsi="Courier New" w:hint="default"/>
      </w:rPr>
    </w:lvl>
    <w:lvl w:ilvl="8" w:tplc="A4CA79AA">
      <w:start w:val="1"/>
      <w:numFmt w:val="bullet"/>
      <w:lvlText w:val=""/>
      <w:lvlJc w:val="left"/>
      <w:pPr>
        <w:ind w:left="6120" w:hanging="360"/>
      </w:pPr>
      <w:rPr>
        <w:rFonts w:ascii="Wingdings" w:hAnsi="Wingdings" w:hint="default"/>
      </w:rPr>
    </w:lvl>
  </w:abstractNum>
  <w:abstractNum w:abstractNumId="16" w15:restartNumberingAfterBreak="0">
    <w:nsid w:val="621913B7"/>
    <w:multiLevelType w:val="hybridMultilevel"/>
    <w:tmpl w:val="F9AE34FC"/>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64573CB0"/>
    <w:multiLevelType w:val="multilevel"/>
    <w:tmpl w:val="F20E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403A2D"/>
    <w:multiLevelType w:val="multilevel"/>
    <w:tmpl w:val="427A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80404C"/>
    <w:multiLevelType w:val="hybridMultilevel"/>
    <w:tmpl w:val="EEC22316"/>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1FF039B"/>
    <w:multiLevelType w:val="hybridMultilevel"/>
    <w:tmpl w:val="0134636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724E3C31"/>
    <w:multiLevelType w:val="hybridMultilevel"/>
    <w:tmpl w:val="FFFFFFFF"/>
    <w:lvl w:ilvl="0" w:tplc="991C5616">
      <w:start w:val="1"/>
      <w:numFmt w:val="bullet"/>
      <w:lvlText w:val=""/>
      <w:lvlJc w:val="left"/>
      <w:pPr>
        <w:ind w:left="720" w:hanging="360"/>
      </w:pPr>
      <w:rPr>
        <w:rFonts w:ascii="Symbol" w:hAnsi="Symbol" w:hint="default"/>
      </w:rPr>
    </w:lvl>
    <w:lvl w:ilvl="1" w:tplc="E2600782">
      <w:start w:val="1"/>
      <w:numFmt w:val="bullet"/>
      <w:lvlText w:val="o"/>
      <w:lvlJc w:val="left"/>
      <w:pPr>
        <w:ind w:left="1440" w:hanging="360"/>
      </w:pPr>
      <w:rPr>
        <w:rFonts w:ascii="Courier New" w:hAnsi="Courier New" w:hint="default"/>
      </w:rPr>
    </w:lvl>
    <w:lvl w:ilvl="2" w:tplc="660C392A">
      <w:start w:val="1"/>
      <w:numFmt w:val="bullet"/>
      <w:lvlText w:val=""/>
      <w:lvlJc w:val="left"/>
      <w:pPr>
        <w:ind w:left="2160" w:hanging="360"/>
      </w:pPr>
      <w:rPr>
        <w:rFonts w:ascii="Wingdings" w:hAnsi="Wingdings" w:hint="default"/>
      </w:rPr>
    </w:lvl>
    <w:lvl w:ilvl="3" w:tplc="7A081D32">
      <w:start w:val="1"/>
      <w:numFmt w:val="bullet"/>
      <w:lvlText w:val=""/>
      <w:lvlJc w:val="left"/>
      <w:pPr>
        <w:ind w:left="2880" w:hanging="360"/>
      </w:pPr>
      <w:rPr>
        <w:rFonts w:ascii="Symbol" w:hAnsi="Symbol" w:hint="default"/>
      </w:rPr>
    </w:lvl>
    <w:lvl w:ilvl="4" w:tplc="69F66C1E">
      <w:start w:val="1"/>
      <w:numFmt w:val="bullet"/>
      <w:lvlText w:val="o"/>
      <w:lvlJc w:val="left"/>
      <w:pPr>
        <w:ind w:left="3600" w:hanging="360"/>
      </w:pPr>
      <w:rPr>
        <w:rFonts w:ascii="Courier New" w:hAnsi="Courier New" w:hint="default"/>
      </w:rPr>
    </w:lvl>
    <w:lvl w:ilvl="5" w:tplc="19CCF18A">
      <w:start w:val="1"/>
      <w:numFmt w:val="bullet"/>
      <w:lvlText w:val=""/>
      <w:lvlJc w:val="left"/>
      <w:pPr>
        <w:ind w:left="4320" w:hanging="360"/>
      </w:pPr>
      <w:rPr>
        <w:rFonts w:ascii="Wingdings" w:hAnsi="Wingdings" w:hint="default"/>
      </w:rPr>
    </w:lvl>
    <w:lvl w:ilvl="6" w:tplc="D1BCB160">
      <w:start w:val="1"/>
      <w:numFmt w:val="bullet"/>
      <w:lvlText w:val=""/>
      <w:lvlJc w:val="left"/>
      <w:pPr>
        <w:ind w:left="5040" w:hanging="360"/>
      </w:pPr>
      <w:rPr>
        <w:rFonts w:ascii="Symbol" w:hAnsi="Symbol" w:hint="default"/>
      </w:rPr>
    </w:lvl>
    <w:lvl w:ilvl="7" w:tplc="2C2ABCC6">
      <w:start w:val="1"/>
      <w:numFmt w:val="bullet"/>
      <w:lvlText w:val="o"/>
      <w:lvlJc w:val="left"/>
      <w:pPr>
        <w:ind w:left="5760" w:hanging="360"/>
      </w:pPr>
      <w:rPr>
        <w:rFonts w:ascii="Courier New" w:hAnsi="Courier New" w:hint="default"/>
      </w:rPr>
    </w:lvl>
    <w:lvl w:ilvl="8" w:tplc="78642D18">
      <w:start w:val="1"/>
      <w:numFmt w:val="bullet"/>
      <w:lvlText w:val=""/>
      <w:lvlJc w:val="left"/>
      <w:pPr>
        <w:ind w:left="6480" w:hanging="360"/>
      </w:pPr>
      <w:rPr>
        <w:rFonts w:ascii="Wingdings" w:hAnsi="Wingdings" w:hint="default"/>
      </w:rPr>
    </w:lvl>
  </w:abstractNum>
  <w:abstractNum w:abstractNumId="22" w15:restartNumberingAfterBreak="0">
    <w:nsid w:val="74360091"/>
    <w:multiLevelType w:val="multilevel"/>
    <w:tmpl w:val="EEC6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0365AA"/>
    <w:multiLevelType w:val="hybridMultilevel"/>
    <w:tmpl w:val="C8EE0CC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7C4B2EEC"/>
    <w:multiLevelType w:val="multilevel"/>
    <w:tmpl w:val="B584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7535915">
    <w:abstractNumId w:val="10"/>
  </w:num>
  <w:num w:numId="2" w16cid:durableId="947589850">
    <w:abstractNumId w:val="16"/>
  </w:num>
  <w:num w:numId="3" w16cid:durableId="787890498">
    <w:abstractNumId w:val="4"/>
  </w:num>
  <w:num w:numId="4" w16cid:durableId="809325724">
    <w:abstractNumId w:val="5"/>
  </w:num>
  <w:num w:numId="5" w16cid:durableId="1503274549">
    <w:abstractNumId w:val="6"/>
  </w:num>
  <w:num w:numId="6" w16cid:durableId="1242183486">
    <w:abstractNumId w:val="11"/>
  </w:num>
  <w:num w:numId="7" w16cid:durableId="2043482468">
    <w:abstractNumId w:val="13"/>
  </w:num>
  <w:num w:numId="8" w16cid:durableId="1084496129">
    <w:abstractNumId w:val="2"/>
  </w:num>
  <w:num w:numId="9" w16cid:durableId="413287152">
    <w:abstractNumId w:val="15"/>
  </w:num>
  <w:num w:numId="10" w16cid:durableId="971520417">
    <w:abstractNumId w:val="21"/>
  </w:num>
  <w:num w:numId="11" w16cid:durableId="1325666357">
    <w:abstractNumId w:val="1"/>
  </w:num>
  <w:num w:numId="12" w16cid:durableId="28142533">
    <w:abstractNumId w:val="8"/>
  </w:num>
  <w:num w:numId="13" w16cid:durableId="1127972753">
    <w:abstractNumId w:val="3"/>
  </w:num>
  <w:num w:numId="14" w16cid:durableId="1906378537">
    <w:abstractNumId w:val="7"/>
  </w:num>
  <w:num w:numId="15" w16cid:durableId="1493763067">
    <w:abstractNumId w:val="19"/>
  </w:num>
  <w:num w:numId="16" w16cid:durableId="1548373031">
    <w:abstractNumId w:val="0"/>
  </w:num>
  <w:num w:numId="17" w16cid:durableId="986014638">
    <w:abstractNumId w:val="12"/>
  </w:num>
  <w:num w:numId="18" w16cid:durableId="2072851475">
    <w:abstractNumId w:val="17"/>
  </w:num>
  <w:num w:numId="19" w16cid:durableId="1029137589">
    <w:abstractNumId w:val="22"/>
  </w:num>
  <w:num w:numId="20" w16cid:durableId="1576666124">
    <w:abstractNumId w:val="24"/>
  </w:num>
  <w:num w:numId="21" w16cid:durableId="1736582902">
    <w:abstractNumId w:val="18"/>
  </w:num>
  <w:num w:numId="22" w16cid:durableId="1545098084">
    <w:abstractNumId w:val="14"/>
  </w:num>
  <w:num w:numId="23" w16cid:durableId="1120300665">
    <w:abstractNumId w:val="20"/>
  </w:num>
  <w:num w:numId="24" w16cid:durableId="466245596">
    <w:abstractNumId w:val="9"/>
  </w:num>
  <w:num w:numId="25" w16cid:durableId="18659449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59"/>
    <w:rsid w:val="00001DE5"/>
    <w:rsid w:val="00005C6A"/>
    <w:rsid w:val="00011C91"/>
    <w:rsid w:val="0001226A"/>
    <w:rsid w:val="00012F83"/>
    <w:rsid w:val="00023244"/>
    <w:rsid w:val="00023583"/>
    <w:rsid w:val="00025A13"/>
    <w:rsid w:val="00027457"/>
    <w:rsid w:val="00065D6F"/>
    <w:rsid w:val="00072A9C"/>
    <w:rsid w:val="00090F5D"/>
    <w:rsid w:val="000A7ED7"/>
    <w:rsid w:val="000B4E7F"/>
    <w:rsid w:val="000C33D5"/>
    <w:rsid w:val="000D6584"/>
    <w:rsid w:val="001048C3"/>
    <w:rsid w:val="00110B14"/>
    <w:rsid w:val="001170D2"/>
    <w:rsid w:val="00124F38"/>
    <w:rsid w:val="001823C5"/>
    <w:rsid w:val="001948E3"/>
    <w:rsid w:val="00194AE5"/>
    <w:rsid w:val="001A21FD"/>
    <w:rsid w:val="001A3D94"/>
    <w:rsid w:val="001B7EF5"/>
    <w:rsid w:val="001E0EB0"/>
    <w:rsid w:val="001E2675"/>
    <w:rsid w:val="001F5D2E"/>
    <w:rsid w:val="001F777F"/>
    <w:rsid w:val="00205F4D"/>
    <w:rsid w:val="00210AEE"/>
    <w:rsid w:val="0021379E"/>
    <w:rsid w:val="00226442"/>
    <w:rsid w:val="002274D5"/>
    <w:rsid w:val="0023112D"/>
    <w:rsid w:val="0023766D"/>
    <w:rsid w:val="0024029A"/>
    <w:rsid w:val="00240492"/>
    <w:rsid w:val="0024286A"/>
    <w:rsid w:val="00245402"/>
    <w:rsid w:val="002663E6"/>
    <w:rsid w:val="002843BF"/>
    <w:rsid w:val="00291D5D"/>
    <w:rsid w:val="002A095D"/>
    <w:rsid w:val="002B162B"/>
    <w:rsid w:val="002B3D7D"/>
    <w:rsid w:val="002B7059"/>
    <w:rsid w:val="002C114D"/>
    <w:rsid w:val="002C1163"/>
    <w:rsid w:val="002D249F"/>
    <w:rsid w:val="002E16FD"/>
    <w:rsid w:val="002E333A"/>
    <w:rsid w:val="002F1B28"/>
    <w:rsid w:val="00304478"/>
    <w:rsid w:val="00311130"/>
    <w:rsid w:val="00315DC0"/>
    <w:rsid w:val="00330812"/>
    <w:rsid w:val="00333D43"/>
    <w:rsid w:val="00335FEF"/>
    <w:rsid w:val="003363EB"/>
    <w:rsid w:val="0034345A"/>
    <w:rsid w:val="0035394D"/>
    <w:rsid w:val="0035503B"/>
    <w:rsid w:val="00376B1E"/>
    <w:rsid w:val="00381E6E"/>
    <w:rsid w:val="00383484"/>
    <w:rsid w:val="0039510F"/>
    <w:rsid w:val="003D2A41"/>
    <w:rsid w:val="003D3046"/>
    <w:rsid w:val="003D5839"/>
    <w:rsid w:val="003D7F36"/>
    <w:rsid w:val="003F45B4"/>
    <w:rsid w:val="0040023C"/>
    <w:rsid w:val="00412333"/>
    <w:rsid w:val="00431358"/>
    <w:rsid w:val="00435487"/>
    <w:rsid w:val="00435FAE"/>
    <w:rsid w:val="004623DC"/>
    <w:rsid w:val="00463F02"/>
    <w:rsid w:val="0046581F"/>
    <w:rsid w:val="00465C37"/>
    <w:rsid w:val="00465EA8"/>
    <w:rsid w:val="00471831"/>
    <w:rsid w:val="00474654"/>
    <w:rsid w:val="00475D16"/>
    <w:rsid w:val="00480B56"/>
    <w:rsid w:val="004A5FDA"/>
    <w:rsid w:val="004B1016"/>
    <w:rsid w:val="004B175E"/>
    <w:rsid w:val="004D046E"/>
    <w:rsid w:val="004E793F"/>
    <w:rsid w:val="004F1D8C"/>
    <w:rsid w:val="0051703D"/>
    <w:rsid w:val="005175B8"/>
    <w:rsid w:val="00523E45"/>
    <w:rsid w:val="005263BB"/>
    <w:rsid w:val="00532E12"/>
    <w:rsid w:val="00534F3E"/>
    <w:rsid w:val="0055291E"/>
    <w:rsid w:val="00556DAF"/>
    <w:rsid w:val="00565D34"/>
    <w:rsid w:val="0058468D"/>
    <w:rsid w:val="005954B2"/>
    <w:rsid w:val="00595B55"/>
    <w:rsid w:val="005A0293"/>
    <w:rsid w:val="005B1B0C"/>
    <w:rsid w:val="005C22C4"/>
    <w:rsid w:val="005D2C91"/>
    <w:rsid w:val="005D4890"/>
    <w:rsid w:val="00614622"/>
    <w:rsid w:val="00614660"/>
    <w:rsid w:val="00620B68"/>
    <w:rsid w:val="00621C84"/>
    <w:rsid w:val="00630C65"/>
    <w:rsid w:val="00633001"/>
    <w:rsid w:val="00633180"/>
    <w:rsid w:val="006A3AC2"/>
    <w:rsid w:val="006B2622"/>
    <w:rsid w:val="006C25C6"/>
    <w:rsid w:val="006C3276"/>
    <w:rsid w:val="006C3C7A"/>
    <w:rsid w:val="006D37BE"/>
    <w:rsid w:val="006D6BDC"/>
    <w:rsid w:val="00702F6D"/>
    <w:rsid w:val="00713639"/>
    <w:rsid w:val="00713C51"/>
    <w:rsid w:val="00715826"/>
    <w:rsid w:val="0071731A"/>
    <w:rsid w:val="00720BA8"/>
    <w:rsid w:val="007254F0"/>
    <w:rsid w:val="00725603"/>
    <w:rsid w:val="0072697A"/>
    <w:rsid w:val="007312BB"/>
    <w:rsid w:val="00734469"/>
    <w:rsid w:val="007617FA"/>
    <w:rsid w:val="00774FBE"/>
    <w:rsid w:val="00775EB2"/>
    <w:rsid w:val="00781739"/>
    <w:rsid w:val="00795F11"/>
    <w:rsid w:val="007C09D8"/>
    <w:rsid w:val="007C131B"/>
    <w:rsid w:val="00821103"/>
    <w:rsid w:val="00832501"/>
    <w:rsid w:val="00837302"/>
    <w:rsid w:val="008475D7"/>
    <w:rsid w:val="008619A8"/>
    <w:rsid w:val="0087411A"/>
    <w:rsid w:val="00875A88"/>
    <w:rsid w:val="008760B9"/>
    <w:rsid w:val="0087728F"/>
    <w:rsid w:val="00881E11"/>
    <w:rsid w:val="0088221B"/>
    <w:rsid w:val="0089327E"/>
    <w:rsid w:val="008955FC"/>
    <w:rsid w:val="008B1781"/>
    <w:rsid w:val="008B7D0A"/>
    <w:rsid w:val="008C501D"/>
    <w:rsid w:val="008D1731"/>
    <w:rsid w:val="008D2739"/>
    <w:rsid w:val="008E1A28"/>
    <w:rsid w:val="008E593D"/>
    <w:rsid w:val="00910878"/>
    <w:rsid w:val="009117B2"/>
    <w:rsid w:val="0093094A"/>
    <w:rsid w:val="00932F3B"/>
    <w:rsid w:val="00933EBF"/>
    <w:rsid w:val="00935A6D"/>
    <w:rsid w:val="00942824"/>
    <w:rsid w:val="00946AEC"/>
    <w:rsid w:val="00950EDD"/>
    <w:rsid w:val="00952D10"/>
    <w:rsid w:val="00983DEF"/>
    <w:rsid w:val="00984D76"/>
    <w:rsid w:val="00991279"/>
    <w:rsid w:val="009A08CF"/>
    <w:rsid w:val="009B2572"/>
    <w:rsid w:val="009B47E3"/>
    <w:rsid w:val="009F4DA0"/>
    <w:rsid w:val="00A05427"/>
    <w:rsid w:val="00A07307"/>
    <w:rsid w:val="00A16203"/>
    <w:rsid w:val="00A26016"/>
    <w:rsid w:val="00A30E59"/>
    <w:rsid w:val="00A317BA"/>
    <w:rsid w:val="00A33F48"/>
    <w:rsid w:val="00A40728"/>
    <w:rsid w:val="00A44321"/>
    <w:rsid w:val="00A53688"/>
    <w:rsid w:val="00A54602"/>
    <w:rsid w:val="00A61E6E"/>
    <w:rsid w:val="00A742D1"/>
    <w:rsid w:val="00A82049"/>
    <w:rsid w:val="00AB286B"/>
    <w:rsid w:val="00AB3F9D"/>
    <w:rsid w:val="00AE55A1"/>
    <w:rsid w:val="00AE779C"/>
    <w:rsid w:val="00AF3A92"/>
    <w:rsid w:val="00B13B68"/>
    <w:rsid w:val="00B21703"/>
    <w:rsid w:val="00B23604"/>
    <w:rsid w:val="00B43E3D"/>
    <w:rsid w:val="00B44F36"/>
    <w:rsid w:val="00B73945"/>
    <w:rsid w:val="00B87808"/>
    <w:rsid w:val="00BA25DB"/>
    <w:rsid w:val="00BA2D51"/>
    <w:rsid w:val="00BB1576"/>
    <w:rsid w:val="00BB2B13"/>
    <w:rsid w:val="00BB64F6"/>
    <w:rsid w:val="00BC47C4"/>
    <w:rsid w:val="00BE4EAB"/>
    <w:rsid w:val="00BF5642"/>
    <w:rsid w:val="00C054AA"/>
    <w:rsid w:val="00C138E3"/>
    <w:rsid w:val="00C301A3"/>
    <w:rsid w:val="00C303C7"/>
    <w:rsid w:val="00C36B19"/>
    <w:rsid w:val="00C37682"/>
    <w:rsid w:val="00C70642"/>
    <w:rsid w:val="00C73AB8"/>
    <w:rsid w:val="00C82AF3"/>
    <w:rsid w:val="00CA17CE"/>
    <w:rsid w:val="00CB069A"/>
    <w:rsid w:val="00CC1E3F"/>
    <w:rsid w:val="00CC382C"/>
    <w:rsid w:val="00CD3FDB"/>
    <w:rsid w:val="00CE1F25"/>
    <w:rsid w:val="00D01F52"/>
    <w:rsid w:val="00D317AA"/>
    <w:rsid w:val="00D36152"/>
    <w:rsid w:val="00D42FBA"/>
    <w:rsid w:val="00D44D26"/>
    <w:rsid w:val="00D46FEE"/>
    <w:rsid w:val="00D56C58"/>
    <w:rsid w:val="00D62B68"/>
    <w:rsid w:val="00D714AF"/>
    <w:rsid w:val="00D71789"/>
    <w:rsid w:val="00D73853"/>
    <w:rsid w:val="00D80987"/>
    <w:rsid w:val="00D910CD"/>
    <w:rsid w:val="00E03BD4"/>
    <w:rsid w:val="00E05742"/>
    <w:rsid w:val="00E05AA8"/>
    <w:rsid w:val="00E15B78"/>
    <w:rsid w:val="00E22D92"/>
    <w:rsid w:val="00E377F4"/>
    <w:rsid w:val="00E71623"/>
    <w:rsid w:val="00E75110"/>
    <w:rsid w:val="00EB1805"/>
    <w:rsid w:val="00EB227A"/>
    <w:rsid w:val="00EB37A2"/>
    <w:rsid w:val="00EB60A8"/>
    <w:rsid w:val="00EB74F9"/>
    <w:rsid w:val="00EC31F3"/>
    <w:rsid w:val="00EF7F28"/>
    <w:rsid w:val="00F029E5"/>
    <w:rsid w:val="00F0608D"/>
    <w:rsid w:val="00F27CCC"/>
    <w:rsid w:val="00F30596"/>
    <w:rsid w:val="00F3543A"/>
    <w:rsid w:val="00F452B1"/>
    <w:rsid w:val="00F4569A"/>
    <w:rsid w:val="00F472B1"/>
    <w:rsid w:val="00F53386"/>
    <w:rsid w:val="00F625AD"/>
    <w:rsid w:val="00F73AFB"/>
    <w:rsid w:val="00F77D88"/>
    <w:rsid w:val="00F95B54"/>
    <w:rsid w:val="00F974A1"/>
    <w:rsid w:val="00FA2253"/>
    <w:rsid w:val="00FB4927"/>
    <w:rsid w:val="00FE544D"/>
    <w:rsid w:val="00FF6B89"/>
    <w:rsid w:val="00FF7E59"/>
    <w:rsid w:val="021338E2"/>
    <w:rsid w:val="033000DE"/>
    <w:rsid w:val="0338CAC2"/>
    <w:rsid w:val="04C5F40F"/>
    <w:rsid w:val="0701D462"/>
    <w:rsid w:val="0A58E4F3"/>
    <w:rsid w:val="0CCBAB79"/>
    <w:rsid w:val="0DD6C4EF"/>
    <w:rsid w:val="10FBC76D"/>
    <w:rsid w:val="1C58A219"/>
    <w:rsid w:val="1EFF11A9"/>
    <w:rsid w:val="23C55CF2"/>
    <w:rsid w:val="242A8E7B"/>
    <w:rsid w:val="26275E27"/>
    <w:rsid w:val="26C9260F"/>
    <w:rsid w:val="28723C51"/>
    <w:rsid w:val="2BC73B87"/>
    <w:rsid w:val="2EF0895E"/>
    <w:rsid w:val="3112D632"/>
    <w:rsid w:val="36900399"/>
    <w:rsid w:val="3A42667A"/>
    <w:rsid w:val="3B5028E1"/>
    <w:rsid w:val="45C6A1C4"/>
    <w:rsid w:val="4775BCA1"/>
    <w:rsid w:val="48F853DB"/>
    <w:rsid w:val="4940C06E"/>
    <w:rsid w:val="4F6F6554"/>
    <w:rsid w:val="533B3EB9"/>
    <w:rsid w:val="533C71F8"/>
    <w:rsid w:val="5E1EE407"/>
    <w:rsid w:val="5EE4355D"/>
    <w:rsid w:val="656DE568"/>
    <w:rsid w:val="6C4E9258"/>
    <w:rsid w:val="728B7F10"/>
    <w:rsid w:val="74BCBFE3"/>
    <w:rsid w:val="750FCA81"/>
    <w:rsid w:val="75A8176C"/>
    <w:rsid w:val="77F6B32A"/>
    <w:rsid w:val="7D86E944"/>
    <w:rsid w:val="7EA3716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00D4"/>
  <w15:chartTrackingRefBased/>
  <w15:docId w15:val="{8336352D-7EDB-47A5-9B91-C945238E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94A"/>
    <w:pPr>
      <w:spacing w:after="0" w:line="240"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A30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E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E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E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E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E59"/>
    <w:rPr>
      <w:rFonts w:eastAsiaTheme="majorEastAsia" w:cstheme="majorBidi"/>
      <w:i/>
      <w:iCs/>
      <w:color w:val="595959" w:themeColor="text1" w:themeTint="A6"/>
      <w:kern w:val="0"/>
      <w:sz w:val="24"/>
      <w:szCs w:val="24"/>
      <w:lang w:eastAsia="ja-JP"/>
      <w14:ligatures w14:val="none"/>
    </w:rPr>
  </w:style>
  <w:style w:type="character" w:customStyle="1" w:styleId="Heading7Char">
    <w:name w:val="Heading 7 Char"/>
    <w:basedOn w:val="DefaultParagraphFont"/>
    <w:link w:val="Heading7"/>
    <w:uiPriority w:val="9"/>
    <w:semiHidden/>
    <w:rsid w:val="00A30E59"/>
    <w:rPr>
      <w:rFonts w:eastAsiaTheme="majorEastAsia" w:cstheme="majorBidi"/>
      <w:color w:val="595959" w:themeColor="text1" w:themeTint="A6"/>
      <w:kern w:val="0"/>
      <w:sz w:val="24"/>
      <w:szCs w:val="24"/>
      <w:lang w:eastAsia="ja-JP"/>
      <w14:ligatures w14:val="none"/>
    </w:rPr>
  </w:style>
  <w:style w:type="character" w:customStyle="1" w:styleId="Heading8Char">
    <w:name w:val="Heading 8 Char"/>
    <w:basedOn w:val="DefaultParagraphFont"/>
    <w:link w:val="Heading8"/>
    <w:uiPriority w:val="9"/>
    <w:semiHidden/>
    <w:rsid w:val="00A30E59"/>
    <w:rPr>
      <w:rFonts w:eastAsiaTheme="majorEastAsia" w:cstheme="majorBidi"/>
      <w:i/>
      <w:iCs/>
      <w:color w:val="272727" w:themeColor="text1" w:themeTint="D8"/>
      <w:kern w:val="0"/>
      <w:sz w:val="24"/>
      <w:szCs w:val="24"/>
      <w:lang w:eastAsia="ja-JP"/>
      <w14:ligatures w14:val="none"/>
    </w:rPr>
  </w:style>
  <w:style w:type="character" w:customStyle="1" w:styleId="Heading9Char">
    <w:name w:val="Heading 9 Char"/>
    <w:basedOn w:val="DefaultParagraphFont"/>
    <w:link w:val="Heading9"/>
    <w:uiPriority w:val="9"/>
    <w:semiHidden/>
    <w:rsid w:val="00A30E59"/>
    <w:rPr>
      <w:rFonts w:eastAsiaTheme="majorEastAsia" w:cstheme="majorBidi"/>
      <w:color w:val="272727" w:themeColor="text1" w:themeTint="D8"/>
      <w:kern w:val="0"/>
      <w:sz w:val="24"/>
      <w:szCs w:val="24"/>
      <w:lang w:eastAsia="ja-JP"/>
      <w14:ligatures w14:val="none"/>
    </w:rPr>
  </w:style>
  <w:style w:type="paragraph" w:styleId="Title">
    <w:name w:val="Title"/>
    <w:basedOn w:val="Normal"/>
    <w:next w:val="Normal"/>
    <w:link w:val="TitleChar"/>
    <w:uiPriority w:val="10"/>
    <w:qFormat/>
    <w:rsid w:val="00A30E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E59"/>
    <w:rPr>
      <w:rFonts w:asciiTheme="majorHAnsi" w:eastAsiaTheme="majorEastAsia" w:hAnsiTheme="majorHAnsi" w:cstheme="majorBidi"/>
      <w:spacing w:val="-10"/>
      <w:kern w:val="28"/>
      <w:sz w:val="56"/>
      <w:szCs w:val="56"/>
      <w:lang w:eastAsia="ja-JP"/>
      <w14:ligatures w14:val="none"/>
    </w:rPr>
  </w:style>
  <w:style w:type="paragraph" w:styleId="Subtitle">
    <w:name w:val="Subtitle"/>
    <w:basedOn w:val="Normal"/>
    <w:next w:val="Normal"/>
    <w:link w:val="SubtitleChar"/>
    <w:uiPriority w:val="11"/>
    <w:qFormat/>
    <w:rsid w:val="00A30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E59"/>
    <w:pPr>
      <w:spacing w:before="160"/>
      <w:jc w:val="center"/>
    </w:pPr>
    <w:rPr>
      <w:i/>
      <w:iCs/>
      <w:color w:val="404040" w:themeColor="text1" w:themeTint="BF"/>
    </w:rPr>
  </w:style>
  <w:style w:type="character" w:customStyle="1" w:styleId="QuoteChar">
    <w:name w:val="Quote Char"/>
    <w:basedOn w:val="DefaultParagraphFont"/>
    <w:link w:val="Quote"/>
    <w:uiPriority w:val="29"/>
    <w:rsid w:val="00A30E59"/>
    <w:rPr>
      <w:i/>
      <w:iCs/>
      <w:color w:val="404040" w:themeColor="text1" w:themeTint="BF"/>
    </w:rPr>
  </w:style>
  <w:style w:type="paragraph" w:styleId="ListParagraph">
    <w:name w:val="List Paragraph"/>
    <w:basedOn w:val="Normal"/>
    <w:uiPriority w:val="34"/>
    <w:qFormat/>
    <w:rsid w:val="00A30E59"/>
    <w:pPr>
      <w:ind w:left="720"/>
      <w:contextualSpacing/>
    </w:pPr>
  </w:style>
  <w:style w:type="character" w:styleId="IntenseEmphasis">
    <w:name w:val="Intense Emphasis"/>
    <w:basedOn w:val="DefaultParagraphFont"/>
    <w:uiPriority w:val="21"/>
    <w:qFormat/>
    <w:rsid w:val="00A30E59"/>
    <w:rPr>
      <w:i/>
      <w:iCs/>
      <w:color w:val="0F4761" w:themeColor="accent1" w:themeShade="BF"/>
    </w:rPr>
  </w:style>
  <w:style w:type="paragraph" w:styleId="IntenseQuote">
    <w:name w:val="Intense Quote"/>
    <w:basedOn w:val="Normal"/>
    <w:next w:val="Normal"/>
    <w:link w:val="IntenseQuoteChar"/>
    <w:uiPriority w:val="30"/>
    <w:qFormat/>
    <w:rsid w:val="00A30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E59"/>
    <w:rPr>
      <w:i/>
      <w:iCs/>
      <w:color w:val="0F4761" w:themeColor="accent1" w:themeShade="BF"/>
    </w:rPr>
  </w:style>
  <w:style w:type="character" w:styleId="IntenseReference">
    <w:name w:val="Intense Reference"/>
    <w:basedOn w:val="DefaultParagraphFont"/>
    <w:uiPriority w:val="32"/>
    <w:qFormat/>
    <w:rsid w:val="00A30E59"/>
    <w:rPr>
      <w:b/>
      <w:bCs/>
      <w:smallCaps/>
      <w:color w:val="0F4761" w:themeColor="accent1" w:themeShade="BF"/>
      <w:spacing w:val="5"/>
    </w:rPr>
  </w:style>
  <w:style w:type="table" w:styleId="TableGrid">
    <w:name w:val="Table Grid"/>
    <w:basedOn w:val="TableNormal"/>
    <w:uiPriority w:val="59"/>
    <w:rsid w:val="0093094A"/>
    <w:pPr>
      <w:spacing w:after="0" w:line="240" w:lineRule="auto"/>
    </w:pPr>
    <w:rPr>
      <w:rFonts w:eastAsiaTheme="minorEastAsia"/>
      <w:kern w:val="0"/>
      <w:sz w:val="24"/>
      <w:szCs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094A"/>
    <w:pPr>
      <w:spacing w:after="0" w:line="240" w:lineRule="auto"/>
    </w:pPr>
    <w:rPr>
      <w:rFonts w:eastAsiaTheme="minorEastAsia"/>
      <w:kern w:val="0"/>
      <w:sz w:val="24"/>
      <w:szCs w:val="24"/>
      <w:lang w:eastAsia="ja-JP"/>
      <w14:ligatures w14:val="none"/>
    </w:rPr>
  </w:style>
  <w:style w:type="character" w:customStyle="1" w:styleId="curriculum-goalitem-text">
    <w:name w:val="curriculum-goal__item-text"/>
    <w:basedOn w:val="DefaultParagraphFont"/>
    <w:rsid w:val="0093094A"/>
  </w:style>
  <w:style w:type="paragraph" w:customStyle="1" w:styleId="curriculum-goal">
    <w:name w:val="curriculum-goal"/>
    <w:basedOn w:val="Normal"/>
    <w:rsid w:val="0093094A"/>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DefaultParagraphFont"/>
    <w:rsid w:val="0093094A"/>
  </w:style>
  <w:style w:type="character" w:customStyle="1" w:styleId="eop">
    <w:name w:val="eop"/>
    <w:basedOn w:val="DefaultParagraphFont"/>
    <w:rsid w:val="0093094A"/>
  </w:style>
  <w:style w:type="paragraph" w:styleId="Footer">
    <w:name w:val="footer"/>
    <w:basedOn w:val="Normal"/>
    <w:link w:val="FooterChar"/>
    <w:uiPriority w:val="99"/>
    <w:unhideWhenUsed/>
    <w:rsid w:val="008E1A28"/>
    <w:pPr>
      <w:tabs>
        <w:tab w:val="center" w:pos="4536"/>
        <w:tab w:val="right" w:pos="9072"/>
      </w:tabs>
    </w:pPr>
  </w:style>
  <w:style w:type="character" w:customStyle="1" w:styleId="FooterChar">
    <w:name w:val="Footer Char"/>
    <w:basedOn w:val="DefaultParagraphFont"/>
    <w:link w:val="Footer"/>
    <w:uiPriority w:val="99"/>
    <w:rsid w:val="008E1A28"/>
    <w:rPr>
      <w:rFonts w:eastAsiaTheme="minorEastAsia"/>
      <w:kern w:val="0"/>
      <w:sz w:val="24"/>
      <w:szCs w:val="24"/>
      <w:lang w:eastAsia="ja-JP"/>
      <w14:ligatures w14:val="none"/>
    </w:rPr>
  </w:style>
  <w:style w:type="character" w:customStyle="1" w:styleId="curriculum-verbword">
    <w:name w:val="curriculum-verb__word"/>
    <w:basedOn w:val="DefaultParagraphFont"/>
    <w:rsid w:val="00E05742"/>
  </w:style>
  <w:style w:type="paragraph" w:styleId="Header">
    <w:name w:val="header"/>
    <w:basedOn w:val="Normal"/>
    <w:link w:val="HeaderChar"/>
    <w:uiPriority w:val="99"/>
    <w:semiHidden/>
    <w:unhideWhenUsed/>
    <w:rsid w:val="00EB74F9"/>
    <w:pPr>
      <w:tabs>
        <w:tab w:val="center" w:pos="4536"/>
        <w:tab w:val="right" w:pos="9072"/>
      </w:tabs>
    </w:pPr>
  </w:style>
  <w:style w:type="character" w:customStyle="1" w:styleId="HeaderChar">
    <w:name w:val="Header Char"/>
    <w:basedOn w:val="DefaultParagraphFont"/>
    <w:link w:val="Header"/>
    <w:uiPriority w:val="99"/>
    <w:semiHidden/>
    <w:rsid w:val="00EB74F9"/>
    <w:rPr>
      <w:rFonts w:eastAsiaTheme="minorEastAsia"/>
      <w:kern w:val="0"/>
      <w:sz w:val="24"/>
      <w:szCs w:val="24"/>
      <w:lang w:eastAsia="ja-JP"/>
      <w14:ligatures w14:val="none"/>
    </w:rPr>
  </w:style>
  <w:style w:type="paragraph" w:customStyle="1" w:styleId="OppgBokstav">
    <w:name w:val="OppgBokstav"/>
    <w:basedOn w:val="Normal"/>
    <w:qFormat/>
    <w:rsid w:val="00F974A1"/>
    <w:pPr>
      <w:ind w:left="340"/>
      <w:contextualSpacing/>
    </w:pPr>
    <w:rPr>
      <w:rFonts w:eastAsiaTheme="minorHAnsi"/>
      <w:sz w:val="22"/>
      <w:szCs w:val="22"/>
      <w:lang w:eastAsia="en-US"/>
    </w:rPr>
  </w:style>
  <w:style w:type="paragraph" w:customStyle="1" w:styleId="paragraph">
    <w:name w:val="paragraph"/>
    <w:basedOn w:val="Normal"/>
    <w:rsid w:val="008619A8"/>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14746">
      <w:bodyDiv w:val="1"/>
      <w:marLeft w:val="0"/>
      <w:marRight w:val="0"/>
      <w:marTop w:val="0"/>
      <w:marBottom w:val="0"/>
      <w:divBdr>
        <w:top w:val="none" w:sz="0" w:space="0" w:color="auto"/>
        <w:left w:val="none" w:sz="0" w:space="0" w:color="auto"/>
        <w:bottom w:val="none" w:sz="0" w:space="0" w:color="auto"/>
        <w:right w:val="none" w:sz="0" w:space="0" w:color="auto"/>
      </w:divBdr>
      <w:divsChild>
        <w:div w:id="778570086">
          <w:marLeft w:val="0"/>
          <w:marRight w:val="0"/>
          <w:marTop w:val="600"/>
          <w:marBottom w:val="0"/>
          <w:divBdr>
            <w:top w:val="none" w:sz="0" w:space="0" w:color="auto"/>
            <w:left w:val="none" w:sz="0" w:space="0" w:color="auto"/>
            <w:bottom w:val="none" w:sz="0" w:space="0" w:color="auto"/>
            <w:right w:val="none" w:sz="0" w:space="0" w:color="auto"/>
          </w:divBdr>
          <w:divsChild>
            <w:div w:id="1272589121">
              <w:marLeft w:val="0"/>
              <w:marRight w:val="0"/>
              <w:marTop w:val="0"/>
              <w:marBottom w:val="0"/>
              <w:divBdr>
                <w:top w:val="none" w:sz="0" w:space="0" w:color="auto"/>
                <w:left w:val="none" w:sz="0" w:space="0" w:color="auto"/>
                <w:bottom w:val="none" w:sz="0" w:space="0" w:color="auto"/>
                <w:right w:val="none" w:sz="0" w:space="0" w:color="auto"/>
              </w:divBdr>
            </w:div>
            <w:div w:id="1357539840">
              <w:marLeft w:val="0"/>
              <w:marRight w:val="0"/>
              <w:marTop w:val="0"/>
              <w:marBottom w:val="0"/>
              <w:divBdr>
                <w:top w:val="none" w:sz="0" w:space="0" w:color="auto"/>
                <w:left w:val="none" w:sz="0" w:space="0" w:color="auto"/>
                <w:bottom w:val="none" w:sz="0" w:space="0" w:color="auto"/>
                <w:right w:val="none" w:sz="0" w:space="0" w:color="auto"/>
              </w:divBdr>
              <w:divsChild>
                <w:div w:id="20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5561">
          <w:marLeft w:val="0"/>
          <w:marRight w:val="0"/>
          <w:marTop w:val="600"/>
          <w:marBottom w:val="0"/>
          <w:divBdr>
            <w:top w:val="none" w:sz="0" w:space="0" w:color="auto"/>
            <w:left w:val="none" w:sz="0" w:space="0" w:color="auto"/>
            <w:bottom w:val="none" w:sz="0" w:space="0" w:color="auto"/>
            <w:right w:val="none" w:sz="0" w:space="0" w:color="auto"/>
          </w:divBdr>
          <w:divsChild>
            <w:div w:id="561142852">
              <w:marLeft w:val="0"/>
              <w:marRight w:val="0"/>
              <w:marTop w:val="0"/>
              <w:marBottom w:val="0"/>
              <w:divBdr>
                <w:top w:val="none" w:sz="0" w:space="0" w:color="auto"/>
                <w:left w:val="none" w:sz="0" w:space="0" w:color="auto"/>
                <w:bottom w:val="none" w:sz="0" w:space="0" w:color="auto"/>
                <w:right w:val="none" w:sz="0" w:space="0" w:color="auto"/>
              </w:divBdr>
              <w:divsChild>
                <w:div w:id="877592620">
                  <w:marLeft w:val="0"/>
                  <w:marRight w:val="0"/>
                  <w:marTop w:val="0"/>
                  <w:marBottom w:val="0"/>
                  <w:divBdr>
                    <w:top w:val="none" w:sz="0" w:space="0" w:color="auto"/>
                    <w:left w:val="none" w:sz="0" w:space="0" w:color="auto"/>
                    <w:bottom w:val="none" w:sz="0" w:space="0" w:color="auto"/>
                    <w:right w:val="none" w:sz="0" w:space="0" w:color="auto"/>
                  </w:divBdr>
                </w:div>
              </w:divsChild>
            </w:div>
            <w:div w:id="1077434309">
              <w:marLeft w:val="0"/>
              <w:marRight w:val="0"/>
              <w:marTop w:val="0"/>
              <w:marBottom w:val="0"/>
              <w:divBdr>
                <w:top w:val="none" w:sz="0" w:space="0" w:color="auto"/>
                <w:left w:val="none" w:sz="0" w:space="0" w:color="auto"/>
                <w:bottom w:val="none" w:sz="0" w:space="0" w:color="auto"/>
                <w:right w:val="none" w:sz="0" w:space="0" w:color="auto"/>
              </w:divBdr>
            </w:div>
          </w:divsChild>
        </w:div>
        <w:div w:id="1067386796">
          <w:marLeft w:val="0"/>
          <w:marRight w:val="0"/>
          <w:marTop w:val="600"/>
          <w:marBottom w:val="0"/>
          <w:divBdr>
            <w:top w:val="none" w:sz="0" w:space="0" w:color="auto"/>
            <w:left w:val="none" w:sz="0" w:space="0" w:color="auto"/>
            <w:bottom w:val="none" w:sz="0" w:space="0" w:color="auto"/>
            <w:right w:val="none" w:sz="0" w:space="0" w:color="auto"/>
          </w:divBdr>
          <w:divsChild>
            <w:div w:id="1113983253">
              <w:marLeft w:val="0"/>
              <w:marRight w:val="0"/>
              <w:marTop w:val="0"/>
              <w:marBottom w:val="0"/>
              <w:divBdr>
                <w:top w:val="none" w:sz="0" w:space="0" w:color="auto"/>
                <w:left w:val="none" w:sz="0" w:space="0" w:color="auto"/>
                <w:bottom w:val="none" w:sz="0" w:space="0" w:color="auto"/>
                <w:right w:val="none" w:sz="0" w:space="0" w:color="auto"/>
              </w:divBdr>
            </w:div>
            <w:div w:id="1120606745">
              <w:marLeft w:val="0"/>
              <w:marRight w:val="0"/>
              <w:marTop w:val="0"/>
              <w:marBottom w:val="0"/>
              <w:divBdr>
                <w:top w:val="none" w:sz="0" w:space="0" w:color="auto"/>
                <w:left w:val="none" w:sz="0" w:space="0" w:color="auto"/>
                <w:bottom w:val="none" w:sz="0" w:space="0" w:color="auto"/>
                <w:right w:val="none" w:sz="0" w:space="0" w:color="auto"/>
              </w:divBdr>
              <w:divsChild>
                <w:div w:id="19538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5256">
          <w:marLeft w:val="0"/>
          <w:marRight w:val="0"/>
          <w:marTop w:val="600"/>
          <w:marBottom w:val="0"/>
          <w:divBdr>
            <w:top w:val="none" w:sz="0" w:space="0" w:color="auto"/>
            <w:left w:val="none" w:sz="0" w:space="0" w:color="auto"/>
            <w:bottom w:val="none" w:sz="0" w:space="0" w:color="auto"/>
            <w:right w:val="none" w:sz="0" w:space="0" w:color="auto"/>
          </w:divBdr>
          <w:divsChild>
            <w:div w:id="1613439543">
              <w:marLeft w:val="0"/>
              <w:marRight w:val="0"/>
              <w:marTop w:val="0"/>
              <w:marBottom w:val="0"/>
              <w:divBdr>
                <w:top w:val="none" w:sz="0" w:space="0" w:color="auto"/>
                <w:left w:val="none" w:sz="0" w:space="0" w:color="auto"/>
                <w:bottom w:val="none" w:sz="0" w:space="0" w:color="auto"/>
                <w:right w:val="none" w:sz="0" w:space="0" w:color="auto"/>
              </w:divBdr>
            </w:div>
            <w:div w:id="1654286091">
              <w:marLeft w:val="0"/>
              <w:marRight w:val="0"/>
              <w:marTop w:val="0"/>
              <w:marBottom w:val="0"/>
              <w:divBdr>
                <w:top w:val="none" w:sz="0" w:space="0" w:color="auto"/>
                <w:left w:val="none" w:sz="0" w:space="0" w:color="auto"/>
                <w:bottom w:val="none" w:sz="0" w:space="0" w:color="auto"/>
                <w:right w:val="none" w:sz="0" w:space="0" w:color="auto"/>
              </w:divBdr>
              <w:divsChild>
                <w:div w:id="5859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8550">
          <w:marLeft w:val="0"/>
          <w:marRight w:val="0"/>
          <w:marTop w:val="600"/>
          <w:marBottom w:val="0"/>
          <w:divBdr>
            <w:top w:val="none" w:sz="0" w:space="0" w:color="auto"/>
            <w:left w:val="none" w:sz="0" w:space="0" w:color="auto"/>
            <w:bottom w:val="none" w:sz="0" w:space="0" w:color="auto"/>
            <w:right w:val="none" w:sz="0" w:space="0" w:color="auto"/>
          </w:divBdr>
          <w:divsChild>
            <w:div w:id="1704477113">
              <w:marLeft w:val="0"/>
              <w:marRight w:val="0"/>
              <w:marTop w:val="0"/>
              <w:marBottom w:val="0"/>
              <w:divBdr>
                <w:top w:val="none" w:sz="0" w:space="0" w:color="auto"/>
                <w:left w:val="none" w:sz="0" w:space="0" w:color="auto"/>
                <w:bottom w:val="none" w:sz="0" w:space="0" w:color="auto"/>
                <w:right w:val="none" w:sz="0" w:space="0" w:color="auto"/>
              </w:divBdr>
              <w:divsChild>
                <w:div w:id="442962457">
                  <w:marLeft w:val="0"/>
                  <w:marRight w:val="0"/>
                  <w:marTop w:val="0"/>
                  <w:marBottom w:val="0"/>
                  <w:divBdr>
                    <w:top w:val="none" w:sz="0" w:space="0" w:color="auto"/>
                    <w:left w:val="none" w:sz="0" w:space="0" w:color="auto"/>
                    <w:bottom w:val="none" w:sz="0" w:space="0" w:color="auto"/>
                    <w:right w:val="none" w:sz="0" w:space="0" w:color="auto"/>
                  </w:divBdr>
                </w:div>
              </w:divsChild>
            </w:div>
            <w:div w:id="1728801613">
              <w:marLeft w:val="0"/>
              <w:marRight w:val="0"/>
              <w:marTop w:val="0"/>
              <w:marBottom w:val="0"/>
              <w:divBdr>
                <w:top w:val="none" w:sz="0" w:space="0" w:color="auto"/>
                <w:left w:val="none" w:sz="0" w:space="0" w:color="auto"/>
                <w:bottom w:val="none" w:sz="0" w:space="0" w:color="auto"/>
                <w:right w:val="none" w:sz="0" w:space="0" w:color="auto"/>
              </w:divBdr>
            </w:div>
          </w:divsChild>
        </w:div>
        <w:div w:id="2037076816">
          <w:marLeft w:val="0"/>
          <w:marRight w:val="0"/>
          <w:marTop w:val="0"/>
          <w:marBottom w:val="0"/>
          <w:divBdr>
            <w:top w:val="none" w:sz="0" w:space="0" w:color="auto"/>
            <w:left w:val="none" w:sz="0" w:space="0" w:color="auto"/>
            <w:bottom w:val="none" w:sz="0" w:space="0" w:color="auto"/>
            <w:right w:val="none" w:sz="0" w:space="0" w:color="auto"/>
          </w:divBdr>
          <w:divsChild>
            <w:div w:id="202258403">
              <w:marLeft w:val="0"/>
              <w:marRight w:val="0"/>
              <w:marTop w:val="0"/>
              <w:marBottom w:val="150"/>
              <w:divBdr>
                <w:top w:val="none" w:sz="0" w:space="0" w:color="auto"/>
                <w:left w:val="none" w:sz="0" w:space="0" w:color="auto"/>
                <w:bottom w:val="none" w:sz="0" w:space="0" w:color="auto"/>
                <w:right w:val="none" w:sz="0" w:space="0" w:color="auto"/>
              </w:divBdr>
            </w:div>
            <w:div w:id="454762875">
              <w:marLeft w:val="0"/>
              <w:marRight w:val="0"/>
              <w:marTop w:val="0"/>
              <w:marBottom w:val="0"/>
              <w:divBdr>
                <w:top w:val="none" w:sz="0" w:space="0" w:color="auto"/>
                <w:left w:val="none" w:sz="0" w:space="0" w:color="auto"/>
                <w:bottom w:val="none" w:sz="0" w:space="0" w:color="auto"/>
                <w:right w:val="none" w:sz="0" w:space="0" w:color="auto"/>
              </w:divBdr>
              <w:divsChild>
                <w:div w:id="1112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4063">
      <w:bodyDiv w:val="1"/>
      <w:marLeft w:val="0"/>
      <w:marRight w:val="0"/>
      <w:marTop w:val="0"/>
      <w:marBottom w:val="0"/>
      <w:divBdr>
        <w:top w:val="none" w:sz="0" w:space="0" w:color="auto"/>
        <w:left w:val="none" w:sz="0" w:space="0" w:color="auto"/>
        <w:bottom w:val="none" w:sz="0" w:space="0" w:color="auto"/>
        <w:right w:val="none" w:sz="0" w:space="0" w:color="auto"/>
      </w:divBdr>
      <w:divsChild>
        <w:div w:id="938607794">
          <w:marLeft w:val="0"/>
          <w:marRight w:val="0"/>
          <w:marTop w:val="120"/>
          <w:marBottom w:val="120"/>
          <w:divBdr>
            <w:top w:val="none" w:sz="0" w:space="0" w:color="auto"/>
            <w:left w:val="none" w:sz="0" w:space="0" w:color="auto"/>
            <w:bottom w:val="none" w:sz="0" w:space="0" w:color="auto"/>
            <w:right w:val="none" w:sz="0" w:space="0" w:color="auto"/>
          </w:divBdr>
        </w:div>
      </w:divsChild>
    </w:div>
    <w:div w:id="844437745">
      <w:bodyDiv w:val="1"/>
      <w:marLeft w:val="0"/>
      <w:marRight w:val="0"/>
      <w:marTop w:val="0"/>
      <w:marBottom w:val="0"/>
      <w:divBdr>
        <w:top w:val="none" w:sz="0" w:space="0" w:color="auto"/>
        <w:left w:val="none" w:sz="0" w:space="0" w:color="auto"/>
        <w:bottom w:val="none" w:sz="0" w:space="0" w:color="auto"/>
        <w:right w:val="none" w:sz="0" w:space="0" w:color="auto"/>
      </w:divBdr>
      <w:divsChild>
        <w:div w:id="997537000">
          <w:marLeft w:val="0"/>
          <w:marRight w:val="0"/>
          <w:marTop w:val="120"/>
          <w:marBottom w:val="120"/>
          <w:divBdr>
            <w:top w:val="none" w:sz="0" w:space="0" w:color="auto"/>
            <w:left w:val="none" w:sz="0" w:space="0" w:color="auto"/>
            <w:bottom w:val="none" w:sz="0" w:space="0" w:color="auto"/>
            <w:right w:val="none" w:sz="0" w:space="0" w:color="auto"/>
          </w:divBdr>
        </w:div>
      </w:divsChild>
    </w:div>
    <w:div w:id="1010911708">
      <w:bodyDiv w:val="1"/>
      <w:marLeft w:val="0"/>
      <w:marRight w:val="0"/>
      <w:marTop w:val="0"/>
      <w:marBottom w:val="0"/>
      <w:divBdr>
        <w:top w:val="none" w:sz="0" w:space="0" w:color="auto"/>
        <w:left w:val="none" w:sz="0" w:space="0" w:color="auto"/>
        <w:bottom w:val="none" w:sz="0" w:space="0" w:color="auto"/>
        <w:right w:val="none" w:sz="0" w:space="0" w:color="auto"/>
      </w:divBdr>
    </w:div>
    <w:div w:id="1298072401">
      <w:bodyDiv w:val="1"/>
      <w:marLeft w:val="0"/>
      <w:marRight w:val="0"/>
      <w:marTop w:val="0"/>
      <w:marBottom w:val="0"/>
      <w:divBdr>
        <w:top w:val="none" w:sz="0" w:space="0" w:color="auto"/>
        <w:left w:val="none" w:sz="0" w:space="0" w:color="auto"/>
        <w:bottom w:val="none" w:sz="0" w:space="0" w:color="auto"/>
        <w:right w:val="none" w:sz="0" w:space="0" w:color="auto"/>
      </w:divBdr>
    </w:div>
    <w:div w:id="1336886480">
      <w:bodyDiv w:val="1"/>
      <w:marLeft w:val="0"/>
      <w:marRight w:val="0"/>
      <w:marTop w:val="0"/>
      <w:marBottom w:val="0"/>
      <w:divBdr>
        <w:top w:val="none" w:sz="0" w:space="0" w:color="auto"/>
        <w:left w:val="none" w:sz="0" w:space="0" w:color="auto"/>
        <w:bottom w:val="none" w:sz="0" w:space="0" w:color="auto"/>
        <w:right w:val="none" w:sz="0" w:space="0" w:color="auto"/>
      </w:divBdr>
    </w:div>
    <w:div w:id="1703245723">
      <w:bodyDiv w:val="1"/>
      <w:marLeft w:val="0"/>
      <w:marRight w:val="0"/>
      <w:marTop w:val="0"/>
      <w:marBottom w:val="0"/>
      <w:divBdr>
        <w:top w:val="none" w:sz="0" w:space="0" w:color="auto"/>
        <w:left w:val="none" w:sz="0" w:space="0" w:color="auto"/>
        <w:bottom w:val="none" w:sz="0" w:space="0" w:color="auto"/>
        <w:right w:val="none" w:sz="0" w:space="0" w:color="auto"/>
      </w:divBdr>
    </w:div>
    <w:div w:id="1793403265">
      <w:bodyDiv w:val="1"/>
      <w:marLeft w:val="0"/>
      <w:marRight w:val="0"/>
      <w:marTop w:val="0"/>
      <w:marBottom w:val="0"/>
      <w:divBdr>
        <w:top w:val="none" w:sz="0" w:space="0" w:color="auto"/>
        <w:left w:val="none" w:sz="0" w:space="0" w:color="auto"/>
        <w:bottom w:val="none" w:sz="0" w:space="0" w:color="auto"/>
        <w:right w:val="none" w:sz="0" w:space="0" w:color="auto"/>
      </w:divBdr>
    </w:div>
    <w:div w:id="2066367745">
      <w:bodyDiv w:val="1"/>
      <w:marLeft w:val="0"/>
      <w:marRight w:val="0"/>
      <w:marTop w:val="0"/>
      <w:marBottom w:val="0"/>
      <w:divBdr>
        <w:top w:val="none" w:sz="0" w:space="0" w:color="auto"/>
        <w:left w:val="none" w:sz="0" w:space="0" w:color="auto"/>
        <w:bottom w:val="none" w:sz="0" w:space="0" w:color="auto"/>
        <w:right w:val="none" w:sz="0" w:space="0" w:color="auto"/>
      </w:divBdr>
      <w:divsChild>
        <w:div w:id="51471295">
          <w:marLeft w:val="0"/>
          <w:marRight w:val="0"/>
          <w:marTop w:val="600"/>
          <w:marBottom w:val="0"/>
          <w:divBdr>
            <w:top w:val="none" w:sz="0" w:space="0" w:color="auto"/>
            <w:left w:val="none" w:sz="0" w:space="0" w:color="auto"/>
            <w:bottom w:val="none" w:sz="0" w:space="0" w:color="auto"/>
            <w:right w:val="none" w:sz="0" w:space="0" w:color="auto"/>
          </w:divBdr>
          <w:divsChild>
            <w:div w:id="1487163007">
              <w:marLeft w:val="0"/>
              <w:marRight w:val="0"/>
              <w:marTop w:val="0"/>
              <w:marBottom w:val="0"/>
              <w:divBdr>
                <w:top w:val="none" w:sz="0" w:space="0" w:color="auto"/>
                <w:left w:val="none" w:sz="0" w:space="0" w:color="auto"/>
                <w:bottom w:val="none" w:sz="0" w:space="0" w:color="auto"/>
                <w:right w:val="none" w:sz="0" w:space="0" w:color="auto"/>
              </w:divBdr>
            </w:div>
            <w:div w:id="1867518560">
              <w:marLeft w:val="0"/>
              <w:marRight w:val="0"/>
              <w:marTop w:val="0"/>
              <w:marBottom w:val="0"/>
              <w:divBdr>
                <w:top w:val="none" w:sz="0" w:space="0" w:color="auto"/>
                <w:left w:val="none" w:sz="0" w:space="0" w:color="auto"/>
                <w:bottom w:val="none" w:sz="0" w:space="0" w:color="auto"/>
                <w:right w:val="none" w:sz="0" w:space="0" w:color="auto"/>
              </w:divBdr>
              <w:divsChild>
                <w:div w:id="18962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942">
          <w:marLeft w:val="0"/>
          <w:marRight w:val="0"/>
          <w:marTop w:val="600"/>
          <w:marBottom w:val="0"/>
          <w:divBdr>
            <w:top w:val="none" w:sz="0" w:space="0" w:color="auto"/>
            <w:left w:val="none" w:sz="0" w:space="0" w:color="auto"/>
            <w:bottom w:val="none" w:sz="0" w:space="0" w:color="auto"/>
            <w:right w:val="none" w:sz="0" w:space="0" w:color="auto"/>
          </w:divBdr>
          <w:divsChild>
            <w:div w:id="869953911">
              <w:marLeft w:val="0"/>
              <w:marRight w:val="0"/>
              <w:marTop w:val="0"/>
              <w:marBottom w:val="0"/>
              <w:divBdr>
                <w:top w:val="none" w:sz="0" w:space="0" w:color="auto"/>
                <w:left w:val="none" w:sz="0" w:space="0" w:color="auto"/>
                <w:bottom w:val="none" w:sz="0" w:space="0" w:color="auto"/>
                <w:right w:val="none" w:sz="0" w:space="0" w:color="auto"/>
              </w:divBdr>
            </w:div>
            <w:div w:id="1334644861">
              <w:marLeft w:val="0"/>
              <w:marRight w:val="0"/>
              <w:marTop w:val="0"/>
              <w:marBottom w:val="0"/>
              <w:divBdr>
                <w:top w:val="none" w:sz="0" w:space="0" w:color="auto"/>
                <w:left w:val="none" w:sz="0" w:space="0" w:color="auto"/>
                <w:bottom w:val="none" w:sz="0" w:space="0" w:color="auto"/>
                <w:right w:val="none" w:sz="0" w:space="0" w:color="auto"/>
              </w:divBdr>
              <w:divsChild>
                <w:div w:id="561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2132">
          <w:marLeft w:val="0"/>
          <w:marRight w:val="0"/>
          <w:marTop w:val="600"/>
          <w:marBottom w:val="0"/>
          <w:divBdr>
            <w:top w:val="none" w:sz="0" w:space="0" w:color="auto"/>
            <w:left w:val="none" w:sz="0" w:space="0" w:color="auto"/>
            <w:bottom w:val="none" w:sz="0" w:space="0" w:color="auto"/>
            <w:right w:val="none" w:sz="0" w:space="0" w:color="auto"/>
          </w:divBdr>
          <w:divsChild>
            <w:div w:id="1241989918">
              <w:marLeft w:val="0"/>
              <w:marRight w:val="0"/>
              <w:marTop w:val="0"/>
              <w:marBottom w:val="0"/>
              <w:divBdr>
                <w:top w:val="none" w:sz="0" w:space="0" w:color="auto"/>
                <w:left w:val="none" w:sz="0" w:space="0" w:color="auto"/>
                <w:bottom w:val="none" w:sz="0" w:space="0" w:color="auto"/>
                <w:right w:val="none" w:sz="0" w:space="0" w:color="auto"/>
              </w:divBdr>
            </w:div>
            <w:div w:id="1300526456">
              <w:marLeft w:val="0"/>
              <w:marRight w:val="0"/>
              <w:marTop w:val="0"/>
              <w:marBottom w:val="0"/>
              <w:divBdr>
                <w:top w:val="none" w:sz="0" w:space="0" w:color="auto"/>
                <w:left w:val="none" w:sz="0" w:space="0" w:color="auto"/>
                <w:bottom w:val="none" w:sz="0" w:space="0" w:color="auto"/>
                <w:right w:val="none" w:sz="0" w:space="0" w:color="auto"/>
              </w:divBdr>
              <w:divsChild>
                <w:div w:id="18355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4858">
          <w:marLeft w:val="0"/>
          <w:marRight w:val="0"/>
          <w:marTop w:val="600"/>
          <w:marBottom w:val="0"/>
          <w:divBdr>
            <w:top w:val="none" w:sz="0" w:space="0" w:color="auto"/>
            <w:left w:val="none" w:sz="0" w:space="0" w:color="auto"/>
            <w:bottom w:val="none" w:sz="0" w:space="0" w:color="auto"/>
            <w:right w:val="none" w:sz="0" w:space="0" w:color="auto"/>
          </w:divBdr>
          <w:divsChild>
            <w:div w:id="307907342">
              <w:marLeft w:val="0"/>
              <w:marRight w:val="0"/>
              <w:marTop w:val="0"/>
              <w:marBottom w:val="0"/>
              <w:divBdr>
                <w:top w:val="none" w:sz="0" w:space="0" w:color="auto"/>
                <w:left w:val="none" w:sz="0" w:space="0" w:color="auto"/>
                <w:bottom w:val="none" w:sz="0" w:space="0" w:color="auto"/>
                <w:right w:val="none" w:sz="0" w:space="0" w:color="auto"/>
              </w:divBdr>
            </w:div>
            <w:div w:id="1821262741">
              <w:marLeft w:val="0"/>
              <w:marRight w:val="0"/>
              <w:marTop w:val="0"/>
              <w:marBottom w:val="0"/>
              <w:divBdr>
                <w:top w:val="none" w:sz="0" w:space="0" w:color="auto"/>
                <w:left w:val="none" w:sz="0" w:space="0" w:color="auto"/>
                <w:bottom w:val="none" w:sz="0" w:space="0" w:color="auto"/>
                <w:right w:val="none" w:sz="0" w:space="0" w:color="auto"/>
              </w:divBdr>
              <w:divsChild>
                <w:div w:id="782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1559">
          <w:marLeft w:val="0"/>
          <w:marRight w:val="0"/>
          <w:marTop w:val="0"/>
          <w:marBottom w:val="0"/>
          <w:divBdr>
            <w:top w:val="none" w:sz="0" w:space="0" w:color="auto"/>
            <w:left w:val="none" w:sz="0" w:space="0" w:color="auto"/>
            <w:bottom w:val="none" w:sz="0" w:space="0" w:color="auto"/>
            <w:right w:val="none" w:sz="0" w:space="0" w:color="auto"/>
          </w:divBdr>
          <w:divsChild>
            <w:div w:id="236519729">
              <w:marLeft w:val="0"/>
              <w:marRight w:val="0"/>
              <w:marTop w:val="0"/>
              <w:marBottom w:val="0"/>
              <w:divBdr>
                <w:top w:val="none" w:sz="0" w:space="0" w:color="auto"/>
                <w:left w:val="none" w:sz="0" w:space="0" w:color="auto"/>
                <w:bottom w:val="none" w:sz="0" w:space="0" w:color="auto"/>
                <w:right w:val="none" w:sz="0" w:space="0" w:color="auto"/>
              </w:divBdr>
              <w:divsChild>
                <w:div w:id="1612585786">
                  <w:marLeft w:val="0"/>
                  <w:marRight w:val="0"/>
                  <w:marTop w:val="0"/>
                  <w:marBottom w:val="0"/>
                  <w:divBdr>
                    <w:top w:val="none" w:sz="0" w:space="0" w:color="auto"/>
                    <w:left w:val="none" w:sz="0" w:space="0" w:color="auto"/>
                    <w:bottom w:val="none" w:sz="0" w:space="0" w:color="auto"/>
                    <w:right w:val="none" w:sz="0" w:space="0" w:color="auto"/>
                  </w:divBdr>
                </w:div>
              </w:divsChild>
            </w:div>
            <w:div w:id="954750327">
              <w:marLeft w:val="0"/>
              <w:marRight w:val="0"/>
              <w:marTop w:val="0"/>
              <w:marBottom w:val="150"/>
              <w:divBdr>
                <w:top w:val="none" w:sz="0" w:space="0" w:color="auto"/>
                <w:left w:val="none" w:sz="0" w:space="0" w:color="auto"/>
                <w:bottom w:val="none" w:sz="0" w:space="0" w:color="auto"/>
                <w:right w:val="none" w:sz="0" w:space="0" w:color="auto"/>
              </w:divBdr>
            </w:div>
          </w:divsChild>
        </w:div>
        <w:div w:id="1849757025">
          <w:marLeft w:val="0"/>
          <w:marRight w:val="0"/>
          <w:marTop w:val="600"/>
          <w:marBottom w:val="0"/>
          <w:divBdr>
            <w:top w:val="none" w:sz="0" w:space="0" w:color="auto"/>
            <w:left w:val="none" w:sz="0" w:space="0" w:color="auto"/>
            <w:bottom w:val="none" w:sz="0" w:space="0" w:color="auto"/>
            <w:right w:val="none" w:sz="0" w:space="0" w:color="auto"/>
          </w:divBdr>
          <w:divsChild>
            <w:div w:id="898630656">
              <w:marLeft w:val="0"/>
              <w:marRight w:val="0"/>
              <w:marTop w:val="0"/>
              <w:marBottom w:val="0"/>
              <w:divBdr>
                <w:top w:val="none" w:sz="0" w:space="0" w:color="auto"/>
                <w:left w:val="none" w:sz="0" w:space="0" w:color="auto"/>
                <w:bottom w:val="none" w:sz="0" w:space="0" w:color="auto"/>
                <w:right w:val="none" w:sz="0" w:space="0" w:color="auto"/>
              </w:divBdr>
              <w:divsChild>
                <w:div w:id="2051610951">
                  <w:marLeft w:val="0"/>
                  <w:marRight w:val="0"/>
                  <w:marTop w:val="0"/>
                  <w:marBottom w:val="0"/>
                  <w:divBdr>
                    <w:top w:val="none" w:sz="0" w:space="0" w:color="auto"/>
                    <w:left w:val="none" w:sz="0" w:space="0" w:color="auto"/>
                    <w:bottom w:val="none" w:sz="0" w:space="0" w:color="auto"/>
                    <w:right w:val="none" w:sz="0" w:space="0" w:color="auto"/>
                  </w:divBdr>
                </w:div>
              </w:divsChild>
            </w:div>
            <w:div w:id="20289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5ebabbf0-d2d0-4703-90de-64e199219c76">
      <UserInfo>
        <DisplayName/>
        <AccountId xsi:nil="true"/>
        <AccountType/>
      </UserInfo>
    </Owner>
    <Is_Collaboration_Space_Locked xmlns="5ebabbf0-d2d0-4703-90de-64e199219c76" xsi:nil="true"/>
    <Teams_Channel_Section_Location xmlns="5ebabbf0-d2d0-4703-90de-64e199219c76" xsi:nil="true"/>
    <lcf76f155ced4ddcb4097134ff3c332f xmlns="5ebabbf0-d2d0-4703-90de-64e199219c76">
      <Terms xmlns="http://schemas.microsoft.com/office/infopath/2007/PartnerControls"/>
    </lcf76f155ced4ddcb4097134ff3c332f>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TaxCatchAll xmlns="c77faf7d-ef52-4935-bde1-e442567bd7e9" xsi:nil="true"/>
    <AppVersion xmlns="5ebabbf0-d2d0-4703-90de-64e199219c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1666C-4A36-4A80-B447-0A9E2ACC0A2D}">
  <ds:schemaRefs>
    <ds:schemaRef ds:uri="http://schemas.microsoft.com/sharepoint/v3/contenttype/forms"/>
  </ds:schemaRefs>
</ds:datastoreItem>
</file>

<file path=customXml/itemProps2.xml><?xml version="1.0" encoding="utf-8"?>
<ds:datastoreItem xmlns:ds="http://schemas.openxmlformats.org/officeDocument/2006/customXml" ds:itemID="{059AE386-5CEF-4B10-AD3D-065C38CAE46D}">
  <ds:schemaRefs>
    <ds:schemaRef ds:uri="http://purl.org/dc/dcmitype/"/>
    <ds:schemaRef ds:uri="http://purl.org/dc/terms/"/>
    <ds:schemaRef ds:uri="http://schemas.microsoft.com/office/2006/metadata/properties"/>
    <ds:schemaRef ds:uri="5ebabbf0-d2d0-4703-90de-64e199219c76"/>
    <ds:schemaRef ds:uri="http://schemas.microsoft.com/office/infopath/2007/PartnerControls"/>
    <ds:schemaRef ds:uri="http://schemas.microsoft.com/office/2006/documentManagement/types"/>
    <ds:schemaRef ds:uri="c77faf7d-ef52-4935-bde1-e442567bd7e9"/>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AD2DCCA-B95D-4C50-9FDF-A8FB5802A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abbf0-d2d0-4703-90de-64e199219c76"/>
    <ds:schemaRef ds:uri="c77faf7d-ef52-4935-bde1-e442567bd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1269</Words>
  <Characters>7235</Characters>
  <Application>Microsoft Office Word</Application>
  <DocSecurity>4</DocSecurity>
  <Lines>60</Lines>
  <Paragraphs>16</Paragraphs>
  <ScaleCrop>false</ScaleCrop>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Vegard Vikshåland Kne</dc:creator>
  <cp:keywords/>
  <dc:description/>
  <cp:lastModifiedBy>Vegard Vikshåland Kne</cp:lastModifiedBy>
  <cp:revision>100</cp:revision>
  <dcterms:created xsi:type="dcterms:W3CDTF">2025-04-10T21:26:00Z</dcterms:created>
  <dcterms:modified xsi:type="dcterms:W3CDTF">2025-04-10T13:05:00Z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