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94A" w:rsidP="4F8BE7C9" w:rsidRDefault="0093094A" w14:paraId="4B3EDB32" w14:textId="77D88012">
      <w:pPr>
        <w:spacing w:before="100" w:beforeAutospacing="on" w:after="100" w:afterAutospacing="on"/>
        <w:rPr>
          <w:rFonts w:ascii="Aptos Display" w:hAnsi="Aptos Display" w:cs="Times New Roman" w:asciiTheme="majorAscii" w:hAnsiTheme="majorAscii"/>
          <w:color w:val="FF6600"/>
          <w:sz w:val="40"/>
          <w:szCs w:val="40"/>
        </w:rPr>
      </w:pPr>
      <w:r w:rsidRPr="4F8BE7C9" w:rsidR="0093094A">
        <w:rPr>
          <w:rFonts w:ascii="Aptos Display" w:hAnsi="Aptos Display" w:cs="Times New Roman" w:asciiTheme="majorAscii" w:hAnsiTheme="majorAscii"/>
          <w:sz w:val="40"/>
          <w:szCs w:val="40"/>
        </w:rPr>
        <w:t xml:space="preserve">Årsplan </w:t>
      </w:r>
      <w:r w:rsidRPr="4F8BE7C9" w:rsidR="216BDE2D">
        <w:rPr>
          <w:rFonts w:ascii="Aptos Display" w:hAnsi="Aptos Display" w:cs="Times New Roman" w:asciiTheme="majorAscii" w:hAnsiTheme="majorAscii"/>
          <w:sz w:val="40"/>
          <w:szCs w:val="40"/>
        </w:rPr>
        <w:t>m</w:t>
      </w:r>
      <w:r w:rsidRPr="4F8BE7C9" w:rsidR="00783407">
        <w:rPr>
          <w:rFonts w:ascii="Aptos Display" w:hAnsi="Aptos Display" w:cs="Times New Roman" w:asciiTheme="majorAscii" w:hAnsiTheme="majorAscii"/>
          <w:sz w:val="40"/>
          <w:szCs w:val="40"/>
        </w:rPr>
        <w:t xml:space="preserve">atematikk </w:t>
      </w:r>
      <w:r w:rsidRPr="4F8BE7C9" w:rsidR="2116C1F7">
        <w:rPr>
          <w:rFonts w:ascii="Aptos Display" w:hAnsi="Aptos Display" w:cs="Times New Roman" w:asciiTheme="majorAscii" w:hAnsiTheme="majorAscii"/>
          <w:sz w:val="40"/>
          <w:szCs w:val="40"/>
        </w:rPr>
        <w:t>8</w:t>
      </w:r>
      <w:r w:rsidRPr="4F8BE7C9" w:rsidR="0093094A">
        <w:rPr>
          <w:rFonts w:ascii="Aptos Display" w:hAnsi="Aptos Display" w:cs="Times New Roman" w:asciiTheme="majorAscii" w:hAnsiTheme="majorAscii"/>
          <w:sz w:val="40"/>
          <w:szCs w:val="40"/>
        </w:rPr>
        <w:t xml:space="preserve">.trinn </w:t>
      </w:r>
    </w:p>
    <w:tbl>
      <w:tblPr>
        <w:tblStyle w:val="Tabellrutenett"/>
        <w:tblpPr w:leftFromText="141" w:rightFromText="141" w:vertAnchor="text" w:horzAnchor="margin" w:tblpX="-583" w:tblpY="-50"/>
        <w:tblW w:w="22249" w:type="dxa"/>
        <w:tblLayout w:type="fixed"/>
        <w:tblLook w:val="04A0" w:firstRow="1" w:lastRow="0" w:firstColumn="1" w:lastColumn="0" w:noHBand="0" w:noVBand="1"/>
      </w:tblPr>
      <w:tblGrid>
        <w:gridCol w:w="1555"/>
        <w:gridCol w:w="3551"/>
        <w:gridCol w:w="2686"/>
        <w:gridCol w:w="5244"/>
        <w:gridCol w:w="4678"/>
        <w:gridCol w:w="4535"/>
      </w:tblGrid>
      <w:tr w:rsidR="00A61E6E" w:rsidTr="00D42FBA" w14:paraId="7DDDBB08" w14:textId="77777777">
        <w:trPr>
          <w:cantSplit/>
          <w:trHeight w:val="557"/>
        </w:trPr>
        <w:tc>
          <w:tcPr>
            <w:tcW w:w="1555" w:type="dxa"/>
            <w:textDirection w:val="btLr"/>
          </w:tcPr>
          <w:p w:rsidR="0093094A" w:rsidRDefault="009348B7" w14:paraId="456BF085" w14:textId="113D8833">
            <w:pPr>
              <w:spacing w:before="100" w:beforeAutospacing="1" w:after="100" w:afterAutospacing="1"/>
              <w:ind w:left="113" w:right="113"/>
              <w:rPr>
                <w:rFonts w:cs="Times New Roman" w:asciiTheme="majorHAnsi" w:hAnsiTheme="majorHAnsi"/>
                <w:color w:val="FF6600"/>
                <w:sz w:val="36"/>
                <w:szCs w:val="36"/>
              </w:rPr>
            </w:pPr>
            <w:r>
              <w:rPr>
                <w:rFonts w:cs="Times New Roman" w:asciiTheme="majorHAnsi" w:hAnsiTheme="majorHAnsi"/>
                <w:color w:val="FF6600"/>
                <w:sz w:val="36"/>
                <w:szCs w:val="36"/>
              </w:rPr>
              <w:t>u</w:t>
            </w:r>
            <w:r w:rsidR="0093094A">
              <w:rPr>
                <w:rFonts w:cs="Times New Roman" w:asciiTheme="majorHAnsi" w:hAnsiTheme="majorHAnsi"/>
                <w:color w:val="FF6600"/>
                <w:sz w:val="36"/>
                <w:szCs w:val="36"/>
              </w:rPr>
              <w:t>ke</w:t>
            </w:r>
          </w:p>
        </w:tc>
        <w:tc>
          <w:tcPr>
            <w:tcW w:w="3551" w:type="dxa"/>
          </w:tcPr>
          <w:p w:rsidRPr="3855C537" w:rsidR="0093094A" w:rsidRDefault="0093094A" w14:paraId="58F6F29C" w14:textId="77777777">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Tverrfaglig periode</w:t>
            </w:r>
          </w:p>
        </w:tc>
        <w:tc>
          <w:tcPr>
            <w:tcW w:w="2686" w:type="dxa"/>
          </w:tcPr>
          <w:p w:rsidR="0093094A" w:rsidRDefault="0093094A" w14:paraId="14C631C7"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Emne</w:t>
            </w:r>
          </w:p>
        </w:tc>
        <w:tc>
          <w:tcPr>
            <w:tcW w:w="5244" w:type="dxa"/>
          </w:tcPr>
          <w:p w:rsidR="0093094A" w:rsidRDefault="0093094A" w14:paraId="12705060"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Kompetansemål</w:t>
            </w:r>
          </w:p>
        </w:tc>
        <w:tc>
          <w:tcPr>
            <w:tcW w:w="4678" w:type="dxa"/>
          </w:tcPr>
          <w:p w:rsidR="0093094A" w:rsidRDefault="0093094A" w14:paraId="79C82560"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Delmål</w:t>
            </w:r>
          </w:p>
        </w:tc>
        <w:tc>
          <w:tcPr>
            <w:tcW w:w="4535" w:type="dxa"/>
          </w:tcPr>
          <w:p w:rsidRPr="3855C537" w:rsidR="0093094A" w:rsidRDefault="0093094A" w14:paraId="0E4EBE0D" w14:textId="77777777">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Forslag til Vurdering</w:t>
            </w:r>
          </w:p>
        </w:tc>
      </w:tr>
      <w:tr w:rsidR="00A61E6E" w:rsidTr="00D42FBA" w14:paraId="67E2C95D" w14:textId="77777777">
        <w:trPr>
          <w:cantSplit/>
          <w:trHeight w:val="1134"/>
        </w:trPr>
        <w:tc>
          <w:tcPr>
            <w:tcW w:w="1555" w:type="dxa"/>
            <w:textDirection w:val="btLr"/>
          </w:tcPr>
          <w:p w:rsidRPr="006D3B22" w:rsidR="0093094A" w:rsidRDefault="0093094A" w14:paraId="3E5D1898" w14:textId="6B004CE9">
            <w:pPr>
              <w:spacing w:before="100" w:beforeAutospacing="1" w:after="100" w:afterAutospacing="1"/>
              <w:ind w:left="113" w:right="113"/>
              <w:jc w:val="center"/>
              <w:rPr>
                <w:sz w:val="22"/>
                <w:szCs w:val="22"/>
              </w:rPr>
            </w:pPr>
            <w:r>
              <w:rPr>
                <w:sz w:val="22"/>
                <w:szCs w:val="22"/>
              </w:rPr>
              <w:t>34</w:t>
            </w:r>
            <w:r w:rsidR="001823C5">
              <w:rPr>
                <w:sz w:val="22"/>
                <w:szCs w:val="22"/>
              </w:rPr>
              <w:t>-</w:t>
            </w:r>
            <w:r w:rsidR="00027457">
              <w:rPr>
                <w:sz w:val="22"/>
                <w:szCs w:val="22"/>
              </w:rPr>
              <w:t>39</w:t>
            </w:r>
          </w:p>
        </w:tc>
        <w:tc>
          <w:tcPr>
            <w:tcW w:w="3551" w:type="dxa"/>
          </w:tcPr>
          <w:p w:rsidRPr="00534F3E" w:rsidR="0093094A" w:rsidRDefault="00A742D1" w14:paraId="14854E45" w14:textId="5544352E">
            <w:pPr>
              <w:spacing w:before="100" w:beforeAutospacing="1" w:after="100" w:afterAutospacing="1"/>
              <w:rPr>
                <w:rFonts w:cs="Times New Roman"/>
                <w:color w:val="FF6600"/>
                <w:sz w:val="28"/>
                <w:szCs w:val="28"/>
              </w:rPr>
            </w:pPr>
            <w:r w:rsidRPr="00534F3E">
              <w:rPr>
                <w:rFonts w:cs="Times New Roman"/>
                <w:sz w:val="28"/>
                <w:szCs w:val="28"/>
              </w:rPr>
              <w:t>Meg selv og andre</w:t>
            </w:r>
          </w:p>
        </w:tc>
        <w:tc>
          <w:tcPr>
            <w:tcW w:w="2686" w:type="dxa"/>
          </w:tcPr>
          <w:p w:rsidRPr="000059C5" w:rsidR="0093094A" w:rsidRDefault="00034454" w14:paraId="591878BE" w14:textId="5634594C">
            <w:pPr>
              <w:spacing w:before="100" w:beforeAutospacing="1" w:after="100" w:afterAutospacing="1"/>
              <w:rPr>
                <w:rFonts w:cs="Times New Roman"/>
                <w:sz w:val="28"/>
                <w:szCs w:val="28"/>
              </w:rPr>
            </w:pPr>
            <w:r>
              <w:rPr>
                <w:rFonts w:cs="Times New Roman"/>
                <w:sz w:val="28"/>
                <w:szCs w:val="28"/>
              </w:rPr>
              <w:t>Tall og tallforståelse</w:t>
            </w:r>
          </w:p>
        </w:tc>
        <w:tc>
          <w:tcPr>
            <w:tcW w:w="5244" w:type="dxa"/>
          </w:tcPr>
          <w:p w:rsidRPr="00034454" w:rsidR="00034454" w:rsidP="00034454" w:rsidRDefault="00034454" w14:paraId="6BA74BAA" w14:textId="77777777">
            <w:pPr>
              <w:pStyle w:val="Listeavsnitt"/>
              <w:numPr>
                <w:ilvl w:val="0"/>
                <w:numId w:val="5"/>
              </w:numPr>
              <w:shd w:val="clear" w:color="auto" w:fill="FFFFFF" w:themeFill="background1"/>
              <w:spacing w:before="120" w:after="120"/>
              <w:rPr>
                <w:rStyle w:val="eop"/>
                <w:color w:val="303030"/>
                <w:sz w:val="20"/>
                <w:szCs w:val="20"/>
              </w:rPr>
            </w:pPr>
            <w:r w:rsidRPr="00034454">
              <w:rPr>
                <w:rStyle w:val="eop"/>
                <w:color w:val="303030"/>
                <w:sz w:val="20"/>
                <w:szCs w:val="20"/>
              </w:rPr>
              <w:t xml:space="preserve">utvikle og kommunisere strategier for hoderegning i utregninger </w:t>
            </w:r>
          </w:p>
          <w:p w:rsidRPr="00034454" w:rsidR="00034454" w:rsidP="00034454" w:rsidRDefault="00034454" w14:paraId="0C0EB1EC" w14:textId="77777777">
            <w:pPr>
              <w:pStyle w:val="Listeavsnitt"/>
              <w:numPr>
                <w:ilvl w:val="0"/>
                <w:numId w:val="5"/>
              </w:numPr>
              <w:shd w:val="clear" w:color="auto" w:fill="FFFFFF" w:themeFill="background1"/>
              <w:spacing w:before="120" w:after="120"/>
              <w:rPr>
                <w:rStyle w:val="eop"/>
                <w:color w:val="303030"/>
                <w:sz w:val="20"/>
                <w:szCs w:val="20"/>
              </w:rPr>
            </w:pPr>
            <w:r w:rsidRPr="00034454">
              <w:rPr>
                <w:rStyle w:val="eop"/>
                <w:color w:val="303030"/>
                <w:sz w:val="20"/>
                <w:szCs w:val="20"/>
              </w:rPr>
              <w:t xml:space="preserve">utforske algebraiske regneregler </w:t>
            </w:r>
          </w:p>
          <w:p w:rsidRPr="00034454" w:rsidR="00E05742" w:rsidP="00E05742" w:rsidRDefault="00034454" w14:paraId="2C359E35" w14:textId="77777777">
            <w:pPr>
              <w:pStyle w:val="Listeavsnitt"/>
              <w:numPr>
                <w:ilvl w:val="0"/>
                <w:numId w:val="5"/>
              </w:numPr>
              <w:shd w:val="clear" w:color="auto" w:fill="FFFFFF" w:themeFill="background1"/>
              <w:spacing w:before="120" w:after="120"/>
              <w:rPr>
                <w:color w:val="303030"/>
                <w:sz w:val="20"/>
                <w:szCs w:val="20"/>
              </w:rPr>
            </w:pPr>
            <w:r w:rsidRPr="00034454">
              <w:rPr>
                <w:color w:val="303030"/>
                <w:sz w:val="20"/>
                <w:szCs w:val="20"/>
              </w:rPr>
              <w:t>lage og løse problemer som omhandler sammensatte målinger </w:t>
            </w:r>
          </w:p>
          <w:p w:rsidRPr="00034454" w:rsidR="00034454" w:rsidP="00E05742" w:rsidRDefault="00034454" w14:paraId="1ADCFC66" w14:textId="7C381683">
            <w:pPr>
              <w:pStyle w:val="Listeavsnitt"/>
              <w:numPr>
                <w:ilvl w:val="0"/>
                <w:numId w:val="5"/>
              </w:numPr>
              <w:shd w:val="clear" w:color="auto" w:fill="FFFFFF" w:themeFill="background1"/>
              <w:spacing w:before="120" w:after="120"/>
              <w:rPr>
                <w:rStyle w:val="eop"/>
                <w:color w:val="303030"/>
                <w:sz w:val="20"/>
                <w:szCs w:val="20"/>
              </w:rPr>
            </w:pPr>
            <w:r w:rsidRPr="00034454">
              <w:rPr>
                <w:color w:val="303030"/>
                <w:sz w:val="20"/>
                <w:szCs w:val="20"/>
              </w:rPr>
              <w:t>bruke potenser og kvadratrøtter i utforsking og problemløsing og argumentere for framgangsmåter og resultat </w:t>
            </w:r>
          </w:p>
        </w:tc>
        <w:tc>
          <w:tcPr>
            <w:tcW w:w="4678" w:type="dxa"/>
          </w:tcPr>
          <w:p w:rsidR="00034454" w:rsidP="00034454" w:rsidRDefault="00034454" w14:paraId="1436B549"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løse oppstilte oppgaver med hele tall.</w:t>
            </w:r>
            <w:r>
              <w:rPr>
                <w:rStyle w:val="eop"/>
                <w:rFonts w:ascii="Cambria" w:hAnsi="Cambria" w:cs="Segoe UI" w:eastAsiaTheme="majorEastAsia"/>
                <w:sz w:val="20"/>
                <w:szCs w:val="20"/>
              </w:rPr>
              <w:t> </w:t>
            </w:r>
          </w:p>
          <w:p w:rsidR="00034454" w:rsidP="00034454" w:rsidRDefault="00034454" w14:paraId="11D57EEC"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kjenne igjen og bruke ulike regnestrategier</w:t>
            </w:r>
            <w:r>
              <w:rPr>
                <w:rStyle w:val="eop"/>
                <w:rFonts w:ascii="Cambria" w:hAnsi="Cambria" w:cs="Segoe UI" w:eastAsiaTheme="majorEastAsia"/>
                <w:sz w:val="20"/>
                <w:szCs w:val="20"/>
              </w:rPr>
              <w:t> </w:t>
            </w:r>
          </w:p>
          <w:p w:rsidR="00034454" w:rsidP="00034454" w:rsidRDefault="00034454" w14:paraId="4672EF90"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løse tekstoppgaver ved hjelp av de 4 regneartene</w:t>
            </w:r>
            <w:r>
              <w:rPr>
                <w:rStyle w:val="eop"/>
                <w:rFonts w:ascii="Cambria" w:hAnsi="Cambria" w:cs="Segoe UI" w:eastAsiaTheme="majorEastAsia"/>
                <w:sz w:val="20"/>
                <w:szCs w:val="20"/>
              </w:rPr>
              <w:t> </w:t>
            </w:r>
          </w:p>
          <w:p w:rsidR="00034454" w:rsidP="00034454" w:rsidRDefault="00034454" w14:paraId="425D3A42" w14:textId="77777777">
            <w:pPr>
              <w:pStyle w:val="paragraph"/>
              <w:spacing w:before="0" w:after="0"/>
              <w:textAlignment w:val="baseline"/>
              <w:rPr>
                <w:rFonts w:ascii="Segoe UI" w:hAnsi="Segoe UI" w:cs="Segoe UI"/>
                <w:sz w:val="18"/>
                <w:szCs w:val="18"/>
              </w:rPr>
            </w:pPr>
            <w:r>
              <w:rPr>
                <w:rStyle w:val="normaltextrun"/>
                <w:rFonts w:ascii="Cambria" w:hAnsi="Cambria" w:cs="Segoe UI" w:eastAsiaTheme="majorEastAsia"/>
                <w:sz w:val="20"/>
                <w:szCs w:val="20"/>
              </w:rPr>
              <w:t>– Kunne regne med flere regnearter på en gang</w:t>
            </w:r>
            <w:r>
              <w:rPr>
                <w:rStyle w:val="scxw122368843"/>
                <w:rFonts w:ascii="Cambria" w:hAnsi="Cambria" w:cs="Segoe UI" w:eastAsiaTheme="majorEastAsia"/>
                <w:sz w:val="20"/>
                <w:szCs w:val="20"/>
              </w:rPr>
              <w:t> </w:t>
            </w:r>
            <w:r>
              <w:rPr>
                <w:rFonts w:ascii="Cambria" w:hAnsi="Cambria" w:cs="Segoe UI"/>
                <w:sz w:val="20"/>
                <w:szCs w:val="20"/>
              </w:rPr>
              <w:br/>
            </w:r>
            <w:r>
              <w:rPr>
                <w:rStyle w:val="normaltextrun"/>
                <w:rFonts w:ascii="Cambria" w:hAnsi="Cambria" w:cs="Segoe UI" w:eastAsiaTheme="majorEastAsia"/>
                <w:sz w:val="20"/>
                <w:szCs w:val="20"/>
              </w:rPr>
              <w:t>– Kunne løse tekstoppgaver ved hjelp av flere regnearter</w:t>
            </w:r>
            <w:r>
              <w:rPr>
                <w:rStyle w:val="eop"/>
                <w:rFonts w:ascii="Cambria" w:hAnsi="Cambria" w:cs="Segoe UI" w:eastAsiaTheme="majorEastAsia"/>
                <w:sz w:val="20"/>
                <w:szCs w:val="20"/>
              </w:rPr>
              <w:t> </w:t>
            </w:r>
          </w:p>
          <w:p w:rsidR="00034454" w:rsidP="00034454" w:rsidRDefault="00034454" w14:paraId="0D90D2BE" w14:textId="77777777">
            <w:pPr>
              <w:pStyle w:val="paragraph"/>
              <w:spacing w:before="0" w:after="0"/>
              <w:textAlignment w:val="baseline"/>
              <w:rPr>
                <w:rFonts w:ascii="Segoe UI" w:hAnsi="Segoe UI" w:cs="Segoe UI"/>
                <w:sz w:val="18"/>
                <w:szCs w:val="18"/>
              </w:rPr>
            </w:pPr>
            <w:r>
              <w:rPr>
                <w:rStyle w:val="normaltextrun"/>
                <w:rFonts w:ascii="Cambria" w:hAnsi="Cambria" w:cs="Segoe UI" w:eastAsiaTheme="majorEastAsia"/>
                <w:sz w:val="20"/>
                <w:szCs w:val="20"/>
              </w:rPr>
              <w:t>– Kjenne til negative og positive tall</w:t>
            </w:r>
            <w:r>
              <w:rPr>
                <w:rStyle w:val="scxw122368843"/>
                <w:rFonts w:ascii="Cambria" w:hAnsi="Cambria" w:cs="Segoe UI" w:eastAsiaTheme="majorEastAsia"/>
                <w:sz w:val="20"/>
                <w:szCs w:val="20"/>
              </w:rPr>
              <w:t> </w:t>
            </w:r>
            <w:r>
              <w:rPr>
                <w:rFonts w:ascii="Cambria" w:hAnsi="Cambria" w:cs="Segoe UI"/>
                <w:sz w:val="20"/>
                <w:szCs w:val="20"/>
              </w:rPr>
              <w:br/>
            </w:r>
            <w:r>
              <w:rPr>
                <w:rStyle w:val="normaltextrun"/>
                <w:rFonts w:ascii="Cambria" w:hAnsi="Cambria" w:cs="Segoe UI" w:eastAsiaTheme="majorEastAsia"/>
                <w:sz w:val="20"/>
                <w:szCs w:val="20"/>
              </w:rPr>
              <w:t>– Kunne addere negative tall</w:t>
            </w:r>
            <w:r>
              <w:rPr>
                <w:rStyle w:val="scxw122368843"/>
                <w:rFonts w:ascii="Cambria" w:hAnsi="Cambria" w:cs="Segoe UI" w:eastAsiaTheme="majorEastAsia"/>
                <w:sz w:val="20"/>
                <w:szCs w:val="20"/>
              </w:rPr>
              <w:t> </w:t>
            </w:r>
            <w:r>
              <w:rPr>
                <w:rFonts w:ascii="Cambria" w:hAnsi="Cambria" w:cs="Segoe UI"/>
                <w:sz w:val="20"/>
                <w:szCs w:val="20"/>
              </w:rPr>
              <w:br/>
            </w:r>
            <w:r>
              <w:rPr>
                <w:rStyle w:val="normaltextrun"/>
                <w:rFonts w:ascii="Cambria" w:hAnsi="Cambria" w:cs="Segoe UI" w:eastAsiaTheme="majorEastAsia"/>
                <w:sz w:val="20"/>
                <w:szCs w:val="20"/>
              </w:rPr>
              <w:t>– Kunne multiplisere og dividere med negative tall</w:t>
            </w:r>
            <w:r>
              <w:rPr>
                <w:rStyle w:val="eop"/>
                <w:rFonts w:ascii="Cambria" w:hAnsi="Cambria" w:cs="Segoe UI" w:eastAsiaTheme="majorEastAsia"/>
                <w:sz w:val="20"/>
                <w:szCs w:val="20"/>
              </w:rPr>
              <w:t> </w:t>
            </w:r>
          </w:p>
          <w:p w:rsidR="00034454" w:rsidP="00034454" w:rsidRDefault="00034454" w14:paraId="07F1718F"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bruke de fire regneartene med desimaltall</w:t>
            </w:r>
            <w:r>
              <w:rPr>
                <w:rStyle w:val="eop"/>
                <w:rFonts w:ascii="Cambria" w:hAnsi="Cambria" w:cs="Segoe UI" w:eastAsiaTheme="majorEastAsia"/>
                <w:sz w:val="20"/>
                <w:szCs w:val="20"/>
              </w:rPr>
              <w:t> </w:t>
            </w:r>
          </w:p>
          <w:p w:rsidR="00034454" w:rsidP="00034454" w:rsidRDefault="00034454" w14:paraId="549E26B5"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bruke avrundingsregler og foreta overslag</w:t>
            </w:r>
            <w:r>
              <w:rPr>
                <w:rStyle w:val="eop"/>
                <w:rFonts w:ascii="Cambria" w:hAnsi="Cambria" w:cs="Segoe UI" w:eastAsiaTheme="majorEastAsia"/>
                <w:sz w:val="20"/>
                <w:szCs w:val="20"/>
              </w:rPr>
              <w:t> </w:t>
            </w:r>
          </w:p>
          <w:p w:rsidR="00034454" w:rsidP="00034454" w:rsidRDefault="00034454" w14:paraId="523FCA97"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løse oppgaver der det er flere regnearter</w:t>
            </w:r>
            <w:r>
              <w:rPr>
                <w:rStyle w:val="eop"/>
                <w:rFonts w:ascii="Cambria" w:hAnsi="Cambria" w:cs="Segoe UI" w:eastAsiaTheme="majorEastAsia"/>
                <w:sz w:val="20"/>
                <w:szCs w:val="20"/>
              </w:rPr>
              <w:t> </w:t>
            </w:r>
          </w:p>
          <w:p w:rsidR="00034454" w:rsidP="00034454" w:rsidRDefault="00034454" w14:paraId="744BDE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regne med sammensatte enheter</w:t>
            </w:r>
            <w:r>
              <w:rPr>
                <w:rStyle w:val="eop"/>
                <w:rFonts w:ascii="Cambria" w:hAnsi="Cambria" w:cs="Segoe UI" w:eastAsiaTheme="majorEastAsia"/>
                <w:sz w:val="20"/>
                <w:szCs w:val="20"/>
              </w:rPr>
              <w:t> </w:t>
            </w:r>
          </w:p>
          <w:p w:rsidR="00034454" w:rsidP="00034454" w:rsidRDefault="00034454" w14:paraId="1DAC06D9"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bruke overslag i regning med desimaltall</w:t>
            </w:r>
            <w:r>
              <w:rPr>
                <w:rStyle w:val="eop"/>
                <w:rFonts w:ascii="Cambria" w:hAnsi="Cambria" w:cs="Segoe UI" w:eastAsiaTheme="majorEastAsia"/>
                <w:sz w:val="20"/>
                <w:szCs w:val="20"/>
              </w:rPr>
              <w:t> </w:t>
            </w:r>
          </w:p>
          <w:p w:rsidR="00034454" w:rsidP="00034454" w:rsidRDefault="00034454" w14:paraId="6B8F69C1"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skrive produkter med like faktorer som potens</w:t>
            </w:r>
            <w:r>
              <w:rPr>
                <w:rStyle w:val="eop"/>
                <w:rFonts w:ascii="Cambria" w:hAnsi="Cambria" w:cs="Segoe UI" w:eastAsiaTheme="majorEastAsia"/>
                <w:sz w:val="20"/>
                <w:szCs w:val="20"/>
              </w:rPr>
              <w:t> </w:t>
            </w:r>
          </w:p>
          <w:p w:rsidR="00034454" w:rsidP="00034454" w:rsidRDefault="00034454" w14:paraId="77D8F0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gjøre om en potens til et produkt med like faktorer</w:t>
            </w:r>
            <w:r>
              <w:rPr>
                <w:rStyle w:val="eop"/>
                <w:rFonts w:ascii="Cambria" w:hAnsi="Cambria" w:cs="Segoe UI" w:eastAsiaTheme="majorEastAsia"/>
                <w:sz w:val="20"/>
                <w:szCs w:val="20"/>
              </w:rPr>
              <w:t> </w:t>
            </w:r>
          </w:p>
          <w:p w:rsidR="00034454" w:rsidP="00034454" w:rsidRDefault="00034454" w14:paraId="588C3ADF"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skrive tall som potens med 10 som grunntall</w:t>
            </w:r>
            <w:r>
              <w:rPr>
                <w:rStyle w:val="eop"/>
                <w:rFonts w:ascii="Cambria" w:hAnsi="Cambria" w:cs="Segoe UI" w:eastAsiaTheme="majorEastAsia"/>
                <w:sz w:val="20"/>
                <w:szCs w:val="20"/>
              </w:rPr>
              <w:t> </w:t>
            </w:r>
          </w:p>
          <w:p w:rsidR="00034454" w:rsidP="00034454" w:rsidRDefault="00034454" w14:paraId="16BB5C8C"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eastAsiaTheme="majorEastAsia"/>
                <w:sz w:val="20"/>
                <w:szCs w:val="20"/>
              </w:rPr>
              <w:t> </w:t>
            </w:r>
          </w:p>
          <w:p w:rsidR="00034454" w:rsidP="00034454" w:rsidRDefault="00034454" w14:paraId="2CDA310A"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regne med potenser</w:t>
            </w:r>
            <w:r>
              <w:rPr>
                <w:rStyle w:val="eop"/>
                <w:rFonts w:ascii="Cambria" w:hAnsi="Cambria" w:cs="Segoe UI" w:eastAsiaTheme="majorEastAsia"/>
                <w:sz w:val="20"/>
                <w:szCs w:val="20"/>
              </w:rPr>
              <w:t> </w:t>
            </w:r>
          </w:p>
          <w:p w:rsidR="00034454" w:rsidP="00034454" w:rsidRDefault="00034454" w14:paraId="3F37DCB8" w14:textId="6BCB5AE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Vite forskjellen på gjentatt addisjon og gjentatt multiplikasjon</w:t>
            </w:r>
            <w:r>
              <w:rPr>
                <w:rStyle w:val="eop"/>
                <w:rFonts w:ascii="Cambria" w:hAnsi="Cambria" w:cs="Segoe UI" w:eastAsiaTheme="majorEastAsia"/>
                <w:sz w:val="20"/>
                <w:szCs w:val="20"/>
              </w:rPr>
              <w:t> </w:t>
            </w:r>
          </w:p>
          <w:p w:rsidR="00034454" w:rsidP="00034454" w:rsidRDefault="00034454" w14:paraId="5D1B51CA"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kjenne igjen kvadrattallene, både algebraisk og som geometrisk mønster</w:t>
            </w:r>
            <w:r>
              <w:rPr>
                <w:rStyle w:val="eop"/>
                <w:rFonts w:ascii="Cambria" w:hAnsi="Cambria" w:cs="Segoe UI" w:eastAsiaTheme="majorEastAsia"/>
                <w:sz w:val="20"/>
                <w:szCs w:val="20"/>
              </w:rPr>
              <w:t> </w:t>
            </w:r>
          </w:p>
          <w:p w:rsidR="00034454" w:rsidP="00034454" w:rsidRDefault="00034454" w14:paraId="7C1D8F24"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se sammenhengen mellom og regne med kvadrattall og kvadratrot</w:t>
            </w:r>
            <w:r>
              <w:rPr>
                <w:rStyle w:val="eop"/>
                <w:rFonts w:ascii="Cambria" w:hAnsi="Cambria" w:cs="Segoe UI" w:eastAsiaTheme="majorEastAsia"/>
                <w:sz w:val="20"/>
                <w:szCs w:val="20"/>
              </w:rPr>
              <w:t> </w:t>
            </w:r>
          </w:p>
          <w:p w:rsidR="00034454" w:rsidP="00034454" w:rsidRDefault="00034454" w14:paraId="15095357"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foreta enkle utregninger med parenteser</w:t>
            </w:r>
            <w:r>
              <w:rPr>
                <w:rStyle w:val="eop"/>
                <w:rFonts w:ascii="Cambria" w:hAnsi="Cambria" w:cs="Segoe UI" w:eastAsiaTheme="majorEastAsia"/>
                <w:sz w:val="20"/>
                <w:szCs w:val="20"/>
              </w:rPr>
              <w:t> </w:t>
            </w:r>
          </w:p>
          <w:p w:rsidR="00034454" w:rsidP="00034454" w:rsidRDefault="00034454" w14:paraId="21CEDC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bruke ulike strategier for utregning med parenteser</w:t>
            </w:r>
            <w:r>
              <w:rPr>
                <w:rStyle w:val="eop"/>
                <w:rFonts w:ascii="Cambria" w:hAnsi="Cambria" w:cs="Segoe UI" w:eastAsiaTheme="majorEastAsia"/>
                <w:sz w:val="20"/>
                <w:szCs w:val="20"/>
              </w:rPr>
              <w:t> </w:t>
            </w:r>
          </w:p>
          <w:p w:rsidR="00034454" w:rsidP="00034454" w:rsidRDefault="00034454" w14:paraId="17EB987F"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prioritere rekkefølgen av regnearter i samme regneoppgave</w:t>
            </w:r>
            <w:r>
              <w:rPr>
                <w:rStyle w:val="eop"/>
                <w:rFonts w:ascii="Cambria" w:hAnsi="Cambria" w:cs="Segoe UI" w:eastAsiaTheme="majorEastAsia"/>
                <w:sz w:val="20"/>
                <w:szCs w:val="20"/>
              </w:rPr>
              <w:t> </w:t>
            </w:r>
          </w:p>
          <w:p w:rsidR="00034454" w:rsidP="00034454" w:rsidRDefault="00034454" w14:paraId="4445F184"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0"/>
                <w:szCs w:val="20"/>
              </w:rPr>
              <w:t>– Kunne løse tekstoppgaver ved å bruke regnerekkefølgen </w:t>
            </w:r>
          </w:p>
          <w:p w:rsidRPr="00034454" w:rsidR="00E22D92" w:rsidP="00034454" w:rsidRDefault="00E22D92" w14:paraId="2ACB93B2" w14:textId="37285EEF">
            <w:pPr>
              <w:pStyle w:val="paragraph"/>
              <w:spacing w:before="0" w:beforeAutospacing="0" w:after="0" w:afterAutospacing="0"/>
              <w:textAlignment w:val="baseline"/>
              <w:rPr>
                <w:rFonts w:ascii="Segoe UI" w:hAnsi="Segoe UI" w:cs="Segoe UI"/>
                <w:sz w:val="18"/>
                <w:szCs w:val="18"/>
              </w:rPr>
            </w:pPr>
          </w:p>
        </w:tc>
        <w:tc>
          <w:tcPr>
            <w:tcW w:w="4535" w:type="dxa"/>
          </w:tcPr>
          <w:p w:rsidRPr="00471831" w:rsidR="0093094A" w:rsidP="00471831" w:rsidRDefault="00025A13" w14:paraId="00192637" w14:textId="6DABF049">
            <w:pPr>
              <w:pStyle w:val="Listeavsnitt"/>
              <w:numPr>
                <w:ilvl w:val="0"/>
                <w:numId w:val="25"/>
              </w:numPr>
              <w:rPr>
                <w:sz w:val="20"/>
                <w:szCs w:val="20"/>
              </w:rPr>
            </w:pPr>
            <w:r w:rsidRPr="00471831">
              <w:rPr>
                <w:sz w:val="20"/>
                <w:szCs w:val="20"/>
              </w:rPr>
              <w:t>Kapittelprøve</w:t>
            </w:r>
          </w:p>
          <w:p w:rsidRPr="00471831" w:rsidR="002A095D" w:rsidP="00034454" w:rsidRDefault="002A095D" w14:paraId="5EEDE7CF" w14:textId="736C110F">
            <w:pPr>
              <w:pStyle w:val="Listeavsnitt"/>
              <w:ind w:left="360"/>
              <w:rPr>
                <w:sz w:val="20"/>
                <w:szCs w:val="20"/>
              </w:rPr>
            </w:pPr>
          </w:p>
        </w:tc>
      </w:tr>
      <w:tr w:rsidR="00A61E6E" w:rsidTr="00D42FBA" w14:paraId="164AAECD" w14:textId="77777777">
        <w:trPr>
          <w:cantSplit/>
          <w:trHeight w:val="1134"/>
        </w:trPr>
        <w:tc>
          <w:tcPr>
            <w:tcW w:w="1555" w:type="dxa"/>
            <w:textDirection w:val="btLr"/>
          </w:tcPr>
          <w:p w:rsidRPr="006D3B22" w:rsidR="0093094A" w:rsidRDefault="0023112D" w14:paraId="0253D479" w14:textId="26EAF18D">
            <w:pPr>
              <w:spacing w:before="100" w:beforeAutospacing="1" w:after="100" w:afterAutospacing="1"/>
              <w:ind w:left="113" w:right="113"/>
              <w:jc w:val="center"/>
              <w:rPr>
                <w:sz w:val="22"/>
                <w:szCs w:val="22"/>
              </w:rPr>
            </w:pPr>
            <w:r>
              <w:rPr>
                <w:sz w:val="22"/>
                <w:szCs w:val="22"/>
              </w:rPr>
              <w:t>41-</w:t>
            </w:r>
            <w:r w:rsidR="00205F4D">
              <w:rPr>
                <w:sz w:val="22"/>
                <w:szCs w:val="22"/>
              </w:rPr>
              <w:t>7</w:t>
            </w:r>
          </w:p>
        </w:tc>
        <w:tc>
          <w:tcPr>
            <w:tcW w:w="3551" w:type="dxa"/>
          </w:tcPr>
          <w:p w:rsidRPr="00534F3E" w:rsidR="0093094A" w:rsidRDefault="0089327E" w14:paraId="650AD7B5" w14:textId="7B460E78">
            <w:pPr>
              <w:spacing w:before="100" w:beforeAutospacing="1" w:after="100" w:afterAutospacing="1"/>
              <w:rPr>
                <w:rFonts w:cs="Times New Roman"/>
                <w:color w:val="000000" w:themeColor="text1"/>
                <w:sz w:val="28"/>
                <w:szCs w:val="28"/>
              </w:rPr>
            </w:pPr>
            <w:r w:rsidRPr="00534F3E">
              <w:rPr>
                <w:rFonts w:cs="Times New Roman"/>
                <w:color w:val="000000" w:themeColor="text1"/>
                <w:sz w:val="28"/>
                <w:szCs w:val="28"/>
              </w:rPr>
              <w:t>Estetikk, uttrykk og skaperglede</w:t>
            </w:r>
          </w:p>
        </w:tc>
        <w:tc>
          <w:tcPr>
            <w:tcW w:w="2686" w:type="dxa"/>
          </w:tcPr>
          <w:p w:rsidRPr="003D1648" w:rsidR="0093094A" w:rsidRDefault="00034454" w14:paraId="6C022BF8" w14:textId="69925671">
            <w:pPr>
              <w:shd w:val="clear" w:color="auto" w:fill="FFFFFF" w:themeFill="background1"/>
              <w:spacing w:before="120" w:after="120"/>
              <w:rPr>
                <w:rFonts w:cs="Times New Roman"/>
                <w:sz w:val="28"/>
                <w:szCs w:val="28"/>
              </w:rPr>
            </w:pPr>
            <w:r>
              <w:rPr>
                <w:rFonts w:cs="Times New Roman"/>
                <w:sz w:val="28"/>
                <w:szCs w:val="28"/>
              </w:rPr>
              <w:t>Delelighet og brøk</w:t>
            </w:r>
          </w:p>
          <w:p w:rsidRPr="003D1648" w:rsidR="0093094A" w:rsidRDefault="0093094A" w14:paraId="2A5DCB8C" w14:textId="220A6139">
            <w:pPr>
              <w:spacing w:before="100" w:beforeAutospacing="1" w:after="100" w:afterAutospacing="1"/>
              <w:rPr>
                <w:rFonts w:cs="Times New Roman"/>
                <w:color w:val="000000" w:themeColor="text1"/>
                <w:sz w:val="20"/>
                <w:szCs w:val="20"/>
              </w:rPr>
            </w:pPr>
          </w:p>
        </w:tc>
        <w:tc>
          <w:tcPr>
            <w:tcW w:w="5244" w:type="dxa"/>
          </w:tcPr>
          <w:p w:rsidRPr="00034454" w:rsidR="00034454" w:rsidP="00034454" w:rsidRDefault="00034454" w14:paraId="60EB33AD" w14:textId="77777777">
            <w:pPr>
              <w:pStyle w:val="Listeavsnitt"/>
              <w:numPr>
                <w:ilvl w:val="0"/>
                <w:numId w:val="8"/>
              </w:numPr>
              <w:shd w:val="clear" w:color="auto" w:fill="FFFFFF" w:themeFill="background1"/>
              <w:spacing w:before="120" w:after="120"/>
              <w:rPr>
                <w:color w:val="303030"/>
                <w:sz w:val="20"/>
                <w:szCs w:val="20"/>
              </w:rPr>
            </w:pPr>
            <w:r w:rsidRPr="00034454">
              <w:rPr>
                <w:color w:val="303030"/>
                <w:sz w:val="20"/>
                <w:szCs w:val="20"/>
              </w:rPr>
              <w:t>utvikle og kommunisere strategier for hoderegning i utregninger </w:t>
            </w:r>
          </w:p>
          <w:p w:rsidRPr="00034454" w:rsidR="00034454" w:rsidP="00034454" w:rsidRDefault="00034454" w14:paraId="3A2A62AB" w14:textId="77777777">
            <w:pPr>
              <w:pStyle w:val="Listeavsnitt"/>
              <w:numPr>
                <w:ilvl w:val="0"/>
                <w:numId w:val="8"/>
              </w:numPr>
              <w:shd w:val="clear" w:color="auto" w:fill="FFFFFF" w:themeFill="background1"/>
              <w:spacing w:before="120" w:after="120"/>
              <w:rPr>
                <w:color w:val="303030"/>
                <w:sz w:val="20"/>
                <w:szCs w:val="20"/>
              </w:rPr>
            </w:pPr>
            <w:r w:rsidRPr="00034454">
              <w:rPr>
                <w:color w:val="303030"/>
                <w:sz w:val="20"/>
                <w:szCs w:val="20"/>
              </w:rPr>
              <w:t>utforske algebraiske regneregler </w:t>
            </w:r>
          </w:p>
          <w:p w:rsidRPr="00034454" w:rsidR="00034454" w:rsidP="00034454" w:rsidRDefault="00034454" w14:paraId="07180667" w14:textId="77777777">
            <w:pPr>
              <w:pStyle w:val="Listeavsnitt"/>
              <w:numPr>
                <w:ilvl w:val="0"/>
                <w:numId w:val="8"/>
              </w:numPr>
              <w:shd w:val="clear" w:color="auto" w:fill="FFFFFF" w:themeFill="background1"/>
              <w:spacing w:before="120" w:after="120"/>
              <w:rPr>
                <w:color w:val="303030"/>
                <w:sz w:val="20"/>
                <w:szCs w:val="20"/>
              </w:rPr>
            </w:pPr>
            <w:r w:rsidRPr="00034454">
              <w:rPr>
                <w:color w:val="303030"/>
                <w:sz w:val="20"/>
                <w:szCs w:val="20"/>
              </w:rPr>
              <w:t>utforske og beskrive primtallsfaktorisering og bruke det i brøkregning </w:t>
            </w:r>
          </w:p>
          <w:p w:rsidRPr="00C77590" w:rsidR="0093094A" w:rsidRDefault="0093094A" w14:paraId="6F0BFE22" w14:textId="1E5892F9">
            <w:pPr>
              <w:shd w:val="clear" w:color="auto" w:fill="FFFFFF" w:themeFill="background1"/>
              <w:spacing w:before="120" w:after="120"/>
              <w:rPr>
                <w:rFonts w:ascii="Roboto" w:hAnsi="Roboto" w:eastAsia="Roboto" w:cs="Roboto"/>
                <w:color w:val="303030"/>
                <w:sz w:val="27"/>
                <w:szCs w:val="27"/>
              </w:rPr>
            </w:pPr>
          </w:p>
        </w:tc>
        <w:tc>
          <w:tcPr>
            <w:tcW w:w="4678" w:type="dxa"/>
          </w:tcPr>
          <w:p w:rsidRPr="009348B7" w:rsidR="009348B7" w:rsidP="009348B7" w:rsidRDefault="009348B7" w14:paraId="20651D28" w14:textId="77777777">
            <w:pPr>
              <w:rPr>
                <w:sz w:val="20"/>
                <w:szCs w:val="20"/>
              </w:rPr>
            </w:pPr>
            <w:r w:rsidRPr="009348B7">
              <w:rPr>
                <w:sz w:val="20"/>
                <w:szCs w:val="20"/>
              </w:rPr>
              <w:t>– Kjenne til de mest vanlige delelighetsreglene  </w:t>
            </w:r>
          </w:p>
          <w:p w:rsidRPr="009348B7" w:rsidR="009348B7" w:rsidP="009348B7" w:rsidRDefault="009348B7" w14:paraId="621C48B8" w14:textId="77777777">
            <w:pPr>
              <w:rPr>
                <w:sz w:val="20"/>
                <w:szCs w:val="20"/>
              </w:rPr>
            </w:pPr>
            <w:r w:rsidRPr="009348B7">
              <w:rPr>
                <w:sz w:val="20"/>
                <w:szCs w:val="20"/>
              </w:rPr>
              <w:t>– Kunne bruke reglene for å finne ut hva tall er delelige med </w:t>
            </w:r>
          </w:p>
          <w:p w:rsidRPr="009348B7" w:rsidR="009348B7" w:rsidP="009348B7" w:rsidRDefault="009348B7" w14:paraId="721E95BB" w14:textId="77777777">
            <w:pPr>
              <w:rPr>
                <w:sz w:val="20"/>
                <w:szCs w:val="20"/>
              </w:rPr>
            </w:pPr>
            <w:r w:rsidRPr="009348B7">
              <w:rPr>
                <w:sz w:val="20"/>
                <w:szCs w:val="20"/>
              </w:rPr>
              <w:t> </w:t>
            </w:r>
          </w:p>
          <w:p w:rsidRPr="009348B7" w:rsidR="009348B7" w:rsidP="009348B7" w:rsidRDefault="009348B7" w14:paraId="1A630D70" w14:textId="77777777">
            <w:pPr>
              <w:rPr>
                <w:sz w:val="20"/>
                <w:szCs w:val="20"/>
              </w:rPr>
            </w:pPr>
            <w:r w:rsidRPr="009348B7">
              <w:rPr>
                <w:sz w:val="20"/>
                <w:szCs w:val="20"/>
              </w:rPr>
              <w:t>– Kunne skille mellom primtall og sammensatte tall </w:t>
            </w:r>
            <w:r w:rsidRPr="009348B7">
              <w:rPr>
                <w:sz w:val="20"/>
                <w:szCs w:val="20"/>
              </w:rPr>
              <w:br/>
            </w:r>
            <w:r w:rsidRPr="009348B7">
              <w:rPr>
                <w:sz w:val="20"/>
                <w:szCs w:val="20"/>
              </w:rPr>
              <w:t>– Kunne skrive sammensatte tall som produkt av primtall  </w:t>
            </w:r>
          </w:p>
          <w:p w:rsidRPr="009348B7" w:rsidR="009348B7" w:rsidP="009348B7" w:rsidRDefault="009348B7" w14:paraId="650747BE" w14:textId="77777777">
            <w:pPr>
              <w:rPr>
                <w:sz w:val="20"/>
                <w:szCs w:val="20"/>
              </w:rPr>
            </w:pPr>
            <w:r w:rsidRPr="009348B7">
              <w:rPr>
                <w:sz w:val="20"/>
                <w:szCs w:val="20"/>
              </w:rPr>
              <w:t>– Kunne utvide brøker </w:t>
            </w:r>
            <w:r w:rsidRPr="009348B7">
              <w:rPr>
                <w:sz w:val="20"/>
                <w:szCs w:val="20"/>
              </w:rPr>
              <w:br/>
            </w:r>
            <w:r w:rsidRPr="009348B7">
              <w:rPr>
                <w:sz w:val="20"/>
                <w:szCs w:val="20"/>
              </w:rPr>
              <w:t>– Kunne bruke delelighetsregler til å forkorte brøker </w:t>
            </w:r>
          </w:p>
          <w:p w:rsidRPr="009348B7" w:rsidR="009348B7" w:rsidP="009348B7" w:rsidRDefault="009348B7" w14:paraId="63583DDB" w14:textId="77777777">
            <w:pPr>
              <w:rPr>
                <w:sz w:val="20"/>
                <w:szCs w:val="20"/>
              </w:rPr>
            </w:pPr>
            <w:r w:rsidRPr="009348B7">
              <w:rPr>
                <w:sz w:val="20"/>
                <w:szCs w:val="20"/>
              </w:rPr>
              <w:t>– Kunne sammenlikne størrelsen til ulike brøker </w:t>
            </w:r>
          </w:p>
          <w:p w:rsidRPr="009348B7" w:rsidR="009348B7" w:rsidP="009348B7" w:rsidRDefault="009348B7" w14:paraId="4B49E1BC" w14:textId="77777777">
            <w:pPr>
              <w:rPr>
                <w:sz w:val="20"/>
                <w:szCs w:val="20"/>
              </w:rPr>
            </w:pPr>
            <w:r w:rsidRPr="009348B7">
              <w:rPr>
                <w:sz w:val="20"/>
                <w:szCs w:val="20"/>
              </w:rPr>
              <w:t>– Kunne gjøre om en brøk til et desimaltall og ev. runde av svaret </w:t>
            </w:r>
          </w:p>
          <w:p w:rsidRPr="009348B7" w:rsidR="009348B7" w:rsidP="009348B7" w:rsidRDefault="009348B7" w14:paraId="6C65C7B4" w14:textId="77777777">
            <w:pPr>
              <w:rPr>
                <w:sz w:val="20"/>
                <w:szCs w:val="20"/>
              </w:rPr>
            </w:pPr>
            <w:r w:rsidRPr="009348B7">
              <w:rPr>
                <w:sz w:val="20"/>
                <w:szCs w:val="20"/>
              </w:rPr>
              <w:t>– Kunne gjøre om et desimaltall til en brøk, både ved divisjon og ved å gjøre om brøken slik at nevneren blir 10, 100 eller 1000 </w:t>
            </w:r>
          </w:p>
          <w:p w:rsidRPr="009348B7" w:rsidR="009348B7" w:rsidP="009348B7" w:rsidRDefault="009348B7" w14:paraId="17AB3F80" w14:textId="77777777">
            <w:pPr>
              <w:rPr>
                <w:sz w:val="20"/>
                <w:szCs w:val="20"/>
              </w:rPr>
            </w:pPr>
            <w:r w:rsidRPr="009348B7">
              <w:rPr>
                <w:sz w:val="20"/>
                <w:szCs w:val="20"/>
              </w:rPr>
              <w:t>– Kunne gjøre om fra prosent til brøk og desimaltall </w:t>
            </w:r>
            <w:r w:rsidRPr="009348B7">
              <w:rPr>
                <w:sz w:val="20"/>
                <w:szCs w:val="20"/>
              </w:rPr>
              <w:br/>
            </w:r>
            <w:r w:rsidRPr="009348B7">
              <w:rPr>
                <w:sz w:val="20"/>
                <w:szCs w:val="20"/>
              </w:rPr>
              <w:t>– Kunne gjøre om fra brøk til prosent og desimaltall </w:t>
            </w:r>
          </w:p>
          <w:p w:rsidRPr="009348B7" w:rsidR="009348B7" w:rsidP="009348B7" w:rsidRDefault="009348B7" w14:paraId="1FAFD5C3" w14:textId="77777777">
            <w:pPr>
              <w:rPr>
                <w:sz w:val="20"/>
                <w:szCs w:val="20"/>
              </w:rPr>
            </w:pPr>
            <w:r w:rsidRPr="009348B7">
              <w:rPr>
                <w:sz w:val="20"/>
                <w:szCs w:val="20"/>
              </w:rPr>
              <w:t>– Kunne gjøre om fra desimaltall til brøk og prosent </w:t>
            </w:r>
          </w:p>
          <w:p w:rsidRPr="009348B7" w:rsidR="009348B7" w:rsidP="009348B7" w:rsidRDefault="009348B7" w14:paraId="37A85F86" w14:textId="77777777">
            <w:pPr>
              <w:rPr>
                <w:sz w:val="20"/>
                <w:szCs w:val="20"/>
              </w:rPr>
            </w:pPr>
            <w:r w:rsidRPr="009348B7">
              <w:rPr>
                <w:sz w:val="20"/>
                <w:szCs w:val="20"/>
              </w:rPr>
              <w:t>– Kunne addere og subtrahere brøker med like nevnere </w:t>
            </w:r>
          </w:p>
          <w:p w:rsidRPr="009348B7" w:rsidR="009348B7" w:rsidP="009348B7" w:rsidRDefault="009348B7" w14:paraId="51656EAC" w14:textId="77777777">
            <w:pPr>
              <w:rPr>
                <w:sz w:val="20"/>
                <w:szCs w:val="20"/>
              </w:rPr>
            </w:pPr>
            <w:r w:rsidRPr="009348B7">
              <w:rPr>
                <w:sz w:val="20"/>
                <w:szCs w:val="20"/>
              </w:rPr>
              <w:t>– Kunne finne fellesnevneren for brøker </w:t>
            </w:r>
          </w:p>
          <w:p w:rsidRPr="009348B7" w:rsidR="009348B7" w:rsidP="009348B7" w:rsidRDefault="009348B7" w14:paraId="3B5391E7" w14:textId="77777777">
            <w:pPr>
              <w:rPr>
                <w:sz w:val="20"/>
                <w:szCs w:val="20"/>
              </w:rPr>
            </w:pPr>
            <w:r w:rsidRPr="009348B7">
              <w:rPr>
                <w:sz w:val="20"/>
                <w:szCs w:val="20"/>
              </w:rPr>
              <w:t>– Kunne addere og subtrahere brøker med ulike nevnere </w:t>
            </w:r>
          </w:p>
          <w:p w:rsidRPr="009348B7" w:rsidR="009348B7" w:rsidP="009348B7" w:rsidRDefault="009348B7" w14:paraId="10112775" w14:textId="77777777">
            <w:pPr>
              <w:rPr>
                <w:sz w:val="20"/>
                <w:szCs w:val="20"/>
              </w:rPr>
            </w:pPr>
            <w:r w:rsidRPr="009348B7">
              <w:rPr>
                <w:sz w:val="20"/>
                <w:szCs w:val="20"/>
              </w:rPr>
              <w:t>– Kunne multiplisere et helt tall med en brøk </w:t>
            </w:r>
          </w:p>
          <w:p w:rsidRPr="009348B7" w:rsidR="009348B7" w:rsidP="009348B7" w:rsidRDefault="009348B7" w14:paraId="7D23737D" w14:textId="77777777">
            <w:pPr>
              <w:rPr>
                <w:sz w:val="20"/>
                <w:szCs w:val="20"/>
              </w:rPr>
            </w:pPr>
            <w:r w:rsidRPr="009348B7">
              <w:rPr>
                <w:sz w:val="20"/>
                <w:szCs w:val="20"/>
              </w:rPr>
              <w:t>– Kunne multiplisere to brøker med hverandre </w:t>
            </w:r>
          </w:p>
          <w:p w:rsidRPr="009348B7" w:rsidR="009348B7" w:rsidP="009348B7" w:rsidRDefault="009348B7" w14:paraId="54128742" w14:textId="77777777">
            <w:pPr>
              <w:rPr>
                <w:sz w:val="20"/>
                <w:szCs w:val="20"/>
              </w:rPr>
            </w:pPr>
            <w:r w:rsidRPr="009348B7">
              <w:rPr>
                <w:sz w:val="20"/>
                <w:szCs w:val="20"/>
              </w:rPr>
              <w:t>– Kunne dividere et helt tall med en brøk og omvendt </w:t>
            </w:r>
          </w:p>
          <w:p w:rsidRPr="009348B7" w:rsidR="009348B7" w:rsidP="009348B7" w:rsidRDefault="009348B7" w14:paraId="65DBCAC3" w14:textId="77777777">
            <w:pPr>
              <w:rPr>
                <w:sz w:val="20"/>
                <w:szCs w:val="20"/>
              </w:rPr>
            </w:pPr>
            <w:r w:rsidRPr="009348B7">
              <w:rPr>
                <w:sz w:val="20"/>
                <w:szCs w:val="20"/>
              </w:rPr>
              <w:t>– Kunne dividere to brøker med hverandre </w:t>
            </w:r>
          </w:p>
          <w:p w:rsidRPr="00034454" w:rsidR="00702F6D" w:rsidP="00034454" w:rsidRDefault="00702F6D" w14:paraId="3A215A0F" w14:textId="389D5965">
            <w:pPr>
              <w:rPr>
                <w:sz w:val="20"/>
                <w:szCs w:val="20"/>
              </w:rPr>
            </w:pPr>
          </w:p>
        </w:tc>
        <w:tc>
          <w:tcPr>
            <w:tcW w:w="4535" w:type="dxa"/>
          </w:tcPr>
          <w:p w:rsidRPr="00471831" w:rsidR="0093094A" w:rsidP="00471831" w:rsidRDefault="00025A13" w14:paraId="215D903D" w14:textId="3B4B17E6">
            <w:pPr>
              <w:pStyle w:val="Listeavsnitt"/>
              <w:numPr>
                <w:ilvl w:val="0"/>
                <w:numId w:val="24"/>
              </w:numPr>
              <w:rPr>
                <w:sz w:val="20"/>
                <w:szCs w:val="20"/>
              </w:rPr>
            </w:pPr>
            <w:r w:rsidRPr="00471831">
              <w:rPr>
                <w:sz w:val="20"/>
                <w:szCs w:val="20"/>
              </w:rPr>
              <w:t>Halvårstentamen</w:t>
            </w:r>
          </w:p>
          <w:p w:rsidRPr="00471831" w:rsidR="00A44321" w:rsidP="009348B7" w:rsidRDefault="00A44321" w14:paraId="2C88C718" w14:textId="6A9B29D4">
            <w:pPr>
              <w:pStyle w:val="Listeavsnitt"/>
              <w:ind w:left="360"/>
              <w:rPr>
                <w:sz w:val="20"/>
                <w:szCs w:val="20"/>
              </w:rPr>
            </w:pPr>
          </w:p>
        </w:tc>
      </w:tr>
      <w:tr w:rsidR="00A61E6E" w:rsidTr="00D42FBA" w14:paraId="7B36CD2F" w14:textId="77777777">
        <w:trPr>
          <w:cantSplit/>
          <w:trHeight w:val="1134"/>
        </w:trPr>
        <w:tc>
          <w:tcPr>
            <w:tcW w:w="1555" w:type="dxa"/>
            <w:textDirection w:val="btLr"/>
          </w:tcPr>
          <w:p w:rsidRPr="006D3B22" w:rsidR="0093094A" w:rsidRDefault="00205F4D" w14:paraId="4A20A219" w14:textId="13E91983">
            <w:pPr>
              <w:spacing w:before="100" w:beforeAutospacing="1" w:after="100" w:afterAutospacing="1"/>
              <w:ind w:left="113" w:right="113"/>
              <w:jc w:val="center"/>
              <w:rPr>
                <w:sz w:val="22"/>
                <w:szCs w:val="22"/>
              </w:rPr>
            </w:pPr>
            <w:r>
              <w:rPr>
                <w:sz w:val="22"/>
                <w:szCs w:val="22"/>
              </w:rPr>
              <w:t>9</w:t>
            </w:r>
            <w:r w:rsidR="00012F83">
              <w:rPr>
                <w:sz w:val="22"/>
                <w:szCs w:val="22"/>
              </w:rPr>
              <w:t>-15</w:t>
            </w:r>
          </w:p>
        </w:tc>
        <w:tc>
          <w:tcPr>
            <w:tcW w:w="3551" w:type="dxa"/>
          </w:tcPr>
          <w:p w:rsidRPr="00534F3E" w:rsidR="0093094A" w:rsidRDefault="005D4890" w14:paraId="60F778B0" w14:textId="500D4CA6">
            <w:pPr>
              <w:spacing w:before="100" w:beforeAutospacing="1" w:after="100" w:afterAutospacing="1"/>
              <w:rPr>
                <w:rFonts w:cs="Times New Roman"/>
                <w:color w:val="000000" w:themeColor="text1"/>
                <w:sz w:val="28"/>
                <w:szCs w:val="28"/>
              </w:rPr>
            </w:pPr>
            <w:r w:rsidRPr="00534F3E">
              <w:rPr>
                <w:rFonts w:cs="Times New Roman"/>
                <w:color w:val="000000" w:themeColor="text1"/>
                <w:sz w:val="28"/>
                <w:szCs w:val="28"/>
              </w:rPr>
              <w:t>Arven vår</w:t>
            </w:r>
          </w:p>
        </w:tc>
        <w:tc>
          <w:tcPr>
            <w:tcW w:w="2686" w:type="dxa"/>
          </w:tcPr>
          <w:p w:rsidR="0093094A" w:rsidRDefault="009348B7" w14:paraId="10DDEF74" w14:textId="2D43B93F">
            <w:pPr>
              <w:spacing w:before="100" w:beforeAutospacing="1" w:after="100" w:afterAutospacing="1"/>
              <w:rPr>
                <w:rFonts w:cs="Times New Roman"/>
                <w:color w:val="000000" w:themeColor="text1"/>
                <w:sz w:val="28"/>
                <w:szCs w:val="28"/>
              </w:rPr>
            </w:pPr>
            <w:r>
              <w:rPr>
                <w:rFonts w:cs="Times New Roman"/>
                <w:color w:val="000000" w:themeColor="text1"/>
                <w:sz w:val="28"/>
                <w:szCs w:val="28"/>
              </w:rPr>
              <w:t>Algebra</w:t>
            </w:r>
          </w:p>
        </w:tc>
        <w:tc>
          <w:tcPr>
            <w:tcW w:w="5244" w:type="dxa"/>
          </w:tcPr>
          <w:p w:rsidRPr="009348B7" w:rsidR="009348B7" w:rsidP="009348B7" w:rsidRDefault="009348B7" w14:paraId="61F8C8CB" w14:textId="77777777">
            <w:pPr>
              <w:pStyle w:val="curriculum-goal"/>
              <w:numPr>
                <w:ilvl w:val="0"/>
                <w:numId w:val="29"/>
              </w:numPr>
              <w:shd w:val="clear" w:color="auto" w:fill="FFFFFF" w:themeFill="background1"/>
              <w:rPr>
                <w:rFonts w:asciiTheme="majorHAnsi" w:hAnsiTheme="majorHAnsi"/>
                <w:color w:val="303030"/>
                <w:sz w:val="20"/>
                <w:szCs w:val="20"/>
              </w:rPr>
            </w:pPr>
            <w:r w:rsidRPr="009348B7">
              <w:rPr>
                <w:rFonts w:asciiTheme="majorHAnsi" w:hAnsiTheme="majorHAnsi"/>
                <w:color w:val="303030"/>
                <w:sz w:val="20"/>
                <w:szCs w:val="20"/>
              </w:rPr>
              <w:t>utforske algebraiske regneregler </w:t>
            </w:r>
          </w:p>
          <w:p w:rsidRPr="009348B7" w:rsidR="009348B7" w:rsidP="009348B7" w:rsidRDefault="009348B7" w14:paraId="1BE2BB91" w14:textId="77777777">
            <w:pPr>
              <w:pStyle w:val="curriculum-goal"/>
              <w:numPr>
                <w:ilvl w:val="0"/>
                <w:numId w:val="29"/>
              </w:numPr>
              <w:shd w:val="clear" w:color="auto" w:fill="FFFFFF" w:themeFill="background1"/>
              <w:rPr>
                <w:rFonts w:asciiTheme="majorHAnsi" w:hAnsiTheme="majorHAnsi"/>
                <w:color w:val="303030"/>
                <w:sz w:val="20"/>
                <w:szCs w:val="20"/>
              </w:rPr>
            </w:pPr>
            <w:r w:rsidRPr="009348B7">
              <w:rPr>
                <w:rFonts w:asciiTheme="majorHAnsi" w:hAnsiTheme="majorHAnsi"/>
                <w:color w:val="303030"/>
                <w:sz w:val="20"/>
                <w:szCs w:val="20"/>
              </w:rPr>
              <w:t>lage og forklare regneuttrykk med tall, variabler og konstanter knyttet til praktiske situasjoner </w:t>
            </w:r>
          </w:p>
          <w:p w:rsidRPr="009348B7" w:rsidR="009348B7" w:rsidP="009348B7" w:rsidRDefault="009348B7" w14:paraId="4AAC134B" w14:textId="77777777">
            <w:pPr>
              <w:pStyle w:val="curriculum-goal"/>
              <w:numPr>
                <w:ilvl w:val="0"/>
                <w:numId w:val="29"/>
              </w:numPr>
              <w:shd w:val="clear" w:color="auto" w:fill="FFFFFF" w:themeFill="background1"/>
              <w:rPr>
                <w:rFonts w:asciiTheme="majorHAnsi" w:hAnsiTheme="majorHAnsi"/>
                <w:color w:val="303030"/>
                <w:sz w:val="20"/>
                <w:szCs w:val="20"/>
              </w:rPr>
            </w:pPr>
            <w:r w:rsidRPr="009348B7">
              <w:rPr>
                <w:rFonts w:asciiTheme="majorHAnsi" w:hAnsiTheme="majorHAnsi"/>
                <w:color w:val="303030"/>
                <w:sz w:val="20"/>
                <w:szCs w:val="20"/>
              </w:rPr>
              <w:t>beskrive og generalisere mønster med egne ord og algebraisk </w:t>
            </w:r>
          </w:p>
          <w:p w:rsidRPr="009348B7" w:rsidR="009348B7" w:rsidP="009348B7" w:rsidRDefault="009348B7" w14:paraId="0C3C8F15" w14:textId="7745C539">
            <w:pPr>
              <w:pStyle w:val="curriculum-goal"/>
              <w:numPr>
                <w:ilvl w:val="0"/>
                <w:numId w:val="29"/>
              </w:numPr>
              <w:shd w:val="clear" w:color="auto" w:fill="FFFFFF" w:themeFill="background1"/>
              <w:rPr>
                <w:rFonts w:asciiTheme="majorHAnsi" w:hAnsiTheme="majorHAnsi"/>
                <w:color w:val="303030"/>
                <w:sz w:val="20"/>
                <w:szCs w:val="20"/>
              </w:rPr>
            </w:pPr>
            <w:r w:rsidRPr="009348B7">
              <w:rPr>
                <w:rFonts w:asciiTheme="majorHAnsi" w:hAnsiTheme="majorHAnsi"/>
                <w:color w:val="303030"/>
                <w:sz w:val="20"/>
                <w:szCs w:val="20"/>
              </w:rPr>
              <w:t>lage, løse og forklare likninger knyttet til praktiske situasjoner </w:t>
            </w:r>
          </w:p>
          <w:p w:rsidRPr="00644E62" w:rsidR="0093094A" w:rsidRDefault="0093094A" w14:paraId="2D37DDC1" w14:textId="248AF365">
            <w:pPr>
              <w:pStyle w:val="curriculum-goal"/>
              <w:shd w:val="clear" w:color="auto" w:fill="FFFFFF" w:themeFill="background1"/>
              <w:rPr>
                <w:rStyle w:val="normaltextrun"/>
                <w:rFonts w:ascii="Roboto" w:hAnsi="Roboto"/>
                <w:color w:val="303030"/>
                <w:sz w:val="22"/>
                <w:szCs w:val="22"/>
              </w:rPr>
            </w:pPr>
          </w:p>
          <w:p w:rsidRPr="006F27BD" w:rsidR="0093094A" w:rsidRDefault="0093094A" w14:paraId="5342F9D2" w14:textId="77777777">
            <w:pPr>
              <w:shd w:val="clear" w:color="auto" w:fill="FFFFFF" w:themeFill="background1"/>
              <w:spacing w:before="120" w:after="120"/>
              <w:rPr>
                <w:rFonts w:ascii="Roboto" w:hAnsi="Roboto" w:eastAsia="Roboto" w:cs="Roboto"/>
                <w:color w:val="303030"/>
                <w:sz w:val="27"/>
                <w:szCs w:val="27"/>
              </w:rPr>
            </w:pPr>
          </w:p>
        </w:tc>
        <w:tc>
          <w:tcPr>
            <w:tcW w:w="4678" w:type="dxa"/>
          </w:tcPr>
          <w:p w:rsidRPr="009348B7" w:rsidR="009348B7" w:rsidP="009348B7" w:rsidRDefault="009348B7" w14:paraId="0BB2EEE1" w14:textId="355F2346">
            <w:pPr>
              <w:rPr>
                <w:sz w:val="20"/>
                <w:szCs w:val="20"/>
              </w:rPr>
            </w:pPr>
            <w:r>
              <w:rPr>
                <w:sz w:val="20"/>
                <w:szCs w:val="20"/>
              </w:rPr>
              <w:t>-</w:t>
            </w:r>
            <w:r w:rsidRPr="009348B7">
              <w:rPr>
                <w:sz w:val="20"/>
                <w:szCs w:val="20"/>
              </w:rPr>
              <w:t>Kunne sette inn verdier for variabler i algebraiske uttrykk og regne ut </w:t>
            </w:r>
          </w:p>
          <w:p w:rsidRPr="009348B7" w:rsidR="009348B7" w:rsidP="009348B7" w:rsidRDefault="009348B7" w14:paraId="6A82F0A6" w14:textId="77777777">
            <w:pPr>
              <w:rPr>
                <w:sz w:val="20"/>
                <w:szCs w:val="20"/>
              </w:rPr>
            </w:pPr>
            <w:r w:rsidRPr="009348B7">
              <w:rPr>
                <w:sz w:val="20"/>
                <w:szCs w:val="20"/>
              </w:rPr>
              <w:t>– Kunne lage algebraiske uttrykk knyttet til praktiske situasjoner  </w:t>
            </w:r>
          </w:p>
          <w:p w:rsidRPr="009348B7" w:rsidR="009348B7" w:rsidP="009348B7" w:rsidRDefault="009348B7" w14:paraId="3C56F203" w14:textId="77777777">
            <w:pPr>
              <w:rPr>
                <w:sz w:val="20"/>
                <w:szCs w:val="20"/>
              </w:rPr>
            </w:pPr>
            <w:r w:rsidRPr="009348B7">
              <w:rPr>
                <w:sz w:val="20"/>
                <w:szCs w:val="20"/>
              </w:rPr>
              <w:t>– Kunne trekke sammen algebraiske uttrykk med samme variabel </w:t>
            </w:r>
            <w:r w:rsidRPr="009348B7">
              <w:rPr>
                <w:sz w:val="20"/>
                <w:szCs w:val="20"/>
              </w:rPr>
              <w:br/>
            </w:r>
            <w:r w:rsidRPr="009348B7">
              <w:rPr>
                <w:sz w:val="20"/>
                <w:szCs w:val="20"/>
              </w:rPr>
              <w:t>– Kunne trekke sammen algebraiske uttrykk med forskjellige variabler  </w:t>
            </w:r>
          </w:p>
          <w:p w:rsidRPr="009348B7" w:rsidR="009348B7" w:rsidP="009348B7" w:rsidRDefault="009348B7" w14:paraId="6E8F3188" w14:textId="77777777">
            <w:pPr>
              <w:rPr>
                <w:sz w:val="20"/>
                <w:szCs w:val="20"/>
              </w:rPr>
            </w:pPr>
            <w:r w:rsidRPr="009348B7">
              <w:rPr>
                <w:sz w:val="20"/>
                <w:szCs w:val="20"/>
              </w:rPr>
              <w:t>– Kunne bruke reglene for regning med potenser når grunntallet er en variabel </w:t>
            </w:r>
            <w:r w:rsidRPr="009348B7">
              <w:rPr>
                <w:sz w:val="20"/>
                <w:szCs w:val="20"/>
              </w:rPr>
              <w:br/>
            </w:r>
            <w:r w:rsidRPr="009348B7">
              <w:rPr>
                <w:sz w:val="20"/>
                <w:szCs w:val="20"/>
              </w:rPr>
              <w:t>– Kunne skille mellom, og regne med, addisjon og multiplikasjon der variablene er de samme </w:t>
            </w:r>
          </w:p>
          <w:p w:rsidRPr="009348B7" w:rsidR="009348B7" w:rsidP="009348B7" w:rsidRDefault="009348B7" w14:paraId="066C2373" w14:textId="77777777">
            <w:pPr>
              <w:rPr>
                <w:sz w:val="20"/>
                <w:szCs w:val="20"/>
              </w:rPr>
            </w:pPr>
            <w:r w:rsidRPr="009348B7">
              <w:rPr>
                <w:sz w:val="20"/>
                <w:szCs w:val="20"/>
              </w:rPr>
              <w:t>– Kunne multiplisere algebraiske uttrykk med samme variabel, uten parenteser </w:t>
            </w:r>
          </w:p>
          <w:p w:rsidRPr="009348B7" w:rsidR="009348B7" w:rsidP="009348B7" w:rsidRDefault="009348B7" w14:paraId="7D989BC2" w14:textId="77777777">
            <w:pPr>
              <w:rPr>
                <w:sz w:val="20"/>
                <w:szCs w:val="20"/>
              </w:rPr>
            </w:pPr>
            <w:r w:rsidRPr="009348B7">
              <w:rPr>
                <w:sz w:val="20"/>
                <w:szCs w:val="20"/>
              </w:rPr>
              <w:t>– Kunne multiplisere algebraiske uttrykk med forskjellige variabler, uten parenteser </w:t>
            </w:r>
          </w:p>
          <w:p w:rsidRPr="009348B7" w:rsidR="009348B7" w:rsidP="009348B7" w:rsidRDefault="009348B7" w14:paraId="629C6F64" w14:textId="77777777">
            <w:pPr>
              <w:rPr>
                <w:sz w:val="20"/>
                <w:szCs w:val="20"/>
              </w:rPr>
            </w:pPr>
            <w:r w:rsidRPr="009348B7">
              <w:rPr>
                <w:sz w:val="20"/>
                <w:szCs w:val="20"/>
              </w:rPr>
              <w:t>– Kunne dividere med algebraiske uttrykk </w:t>
            </w:r>
          </w:p>
          <w:p w:rsidRPr="009348B7" w:rsidR="009348B7" w:rsidP="009348B7" w:rsidRDefault="009348B7" w14:paraId="266A2A5E" w14:textId="77777777">
            <w:pPr>
              <w:rPr>
                <w:sz w:val="20"/>
                <w:szCs w:val="20"/>
              </w:rPr>
            </w:pPr>
            <w:r w:rsidRPr="009348B7">
              <w:rPr>
                <w:sz w:val="20"/>
                <w:szCs w:val="20"/>
              </w:rPr>
              <w:t>– Kunne bruke fortegnsreglene og løse opp parenteser </w:t>
            </w:r>
            <w:r w:rsidRPr="009348B7">
              <w:rPr>
                <w:sz w:val="20"/>
                <w:szCs w:val="20"/>
              </w:rPr>
              <w:br/>
            </w:r>
            <w:r w:rsidRPr="009348B7">
              <w:rPr>
                <w:sz w:val="20"/>
                <w:szCs w:val="20"/>
              </w:rPr>
              <w:t>– Kunne trekke sammen algebraiske uttrykk, med og uten parenteser </w:t>
            </w:r>
          </w:p>
          <w:p w:rsidRPr="009348B7" w:rsidR="009348B7" w:rsidP="009348B7" w:rsidRDefault="009348B7" w14:paraId="51E82639" w14:textId="77777777">
            <w:pPr>
              <w:rPr>
                <w:sz w:val="20"/>
                <w:szCs w:val="20"/>
              </w:rPr>
            </w:pPr>
            <w:r w:rsidRPr="009348B7">
              <w:rPr>
                <w:sz w:val="20"/>
                <w:szCs w:val="20"/>
              </w:rPr>
              <w:t>– Kunne finne mønsteret i en tallfølge </w:t>
            </w:r>
          </w:p>
          <w:p w:rsidRPr="009348B7" w:rsidR="009348B7" w:rsidP="009348B7" w:rsidRDefault="009348B7" w14:paraId="520F3CE3" w14:textId="77777777">
            <w:pPr>
              <w:rPr>
                <w:sz w:val="20"/>
                <w:szCs w:val="20"/>
              </w:rPr>
            </w:pPr>
            <w:r w:rsidRPr="009348B7">
              <w:rPr>
                <w:sz w:val="20"/>
                <w:szCs w:val="20"/>
              </w:rPr>
              <w:t>– Kunne tegne geometriske figurer etter et mønster </w:t>
            </w:r>
          </w:p>
          <w:p w:rsidRPr="009348B7" w:rsidR="009348B7" w:rsidP="009348B7" w:rsidRDefault="009348B7" w14:paraId="2D9FA4B0" w14:textId="77777777">
            <w:pPr>
              <w:rPr>
                <w:sz w:val="20"/>
                <w:szCs w:val="20"/>
              </w:rPr>
            </w:pPr>
            <w:r w:rsidRPr="009348B7">
              <w:rPr>
                <w:sz w:val="20"/>
                <w:szCs w:val="20"/>
              </w:rPr>
              <w:t>– Kunne lage formler som beskriver et tallmønster </w:t>
            </w:r>
          </w:p>
          <w:p w:rsidRPr="009348B7" w:rsidR="009348B7" w:rsidP="009348B7" w:rsidRDefault="009348B7" w14:paraId="607DADB5" w14:textId="77777777">
            <w:pPr>
              <w:rPr>
                <w:sz w:val="20"/>
                <w:szCs w:val="20"/>
              </w:rPr>
            </w:pPr>
            <w:r w:rsidRPr="009348B7">
              <w:rPr>
                <w:sz w:val="20"/>
                <w:szCs w:val="20"/>
              </w:rPr>
              <w:t>– Kunne illustrere et matematisk problem ved tegning </w:t>
            </w:r>
          </w:p>
          <w:p w:rsidRPr="009348B7" w:rsidR="009348B7" w:rsidP="009348B7" w:rsidRDefault="009348B7" w14:paraId="507DD451" w14:textId="77777777">
            <w:pPr>
              <w:rPr>
                <w:sz w:val="20"/>
                <w:szCs w:val="20"/>
              </w:rPr>
            </w:pPr>
            <w:r w:rsidRPr="009348B7">
              <w:rPr>
                <w:sz w:val="20"/>
                <w:szCs w:val="20"/>
              </w:rPr>
              <w:t>– Kunne bruke hoderegning for å finne den ukjente variabelen i enkle likninger </w:t>
            </w:r>
          </w:p>
          <w:p w:rsidRPr="009348B7" w:rsidR="009348B7" w:rsidP="009348B7" w:rsidRDefault="009348B7" w14:paraId="0646FFEC" w14:textId="77777777">
            <w:pPr>
              <w:rPr>
                <w:sz w:val="20"/>
                <w:szCs w:val="20"/>
              </w:rPr>
            </w:pPr>
            <w:r w:rsidRPr="009348B7">
              <w:rPr>
                <w:sz w:val="20"/>
                <w:szCs w:val="20"/>
              </w:rPr>
              <w:t>– Kunne løse enkle likninger ved hjelp av addisjon og subtraksjon </w:t>
            </w:r>
          </w:p>
          <w:p w:rsidRPr="009348B7" w:rsidR="009348B7" w:rsidP="009348B7" w:rsidRDefault="009348B7" w14:paraId="6CD4A1B3" w14:textId="77777777">
            <w:pPr>
              <w:rPr>
                <w:sz w:val="20"/>
                <w:szCs w:val="20"/>
              </w:rPr>
            </w:pPr>
            <w:r w:rsidRPr="009348B7">
              <w:rPr>
                <w:sz w:val="20"/>
                <w:szCs w:val="20"/>
              </w:rPr>
              <w:t>– Kunne løse enkle likninger ved hjelp av multiplikasjon og divisjon </w:t>
            </w:r>
          </w:p>
          <w:p w:rsidRPr="009348B7" w:rsidR="009348B7" w:rsidP="009348B7" w:rsidRDefault="009348B7" w14:paraId="344C4D3C" w14:textId="77777777">
            <w:pPr>
              <w:rPr>
                <w:sz w:val="20"/>
                <w:szCs w:val="20"/>
              </w:rPr>
            </w:pPr>
            <w:r w:rsidRPr="009348B7">
              <w:rPr>
                <w:sz w:val="20"/>
                <w:szCs w:val="20"/>
              </w:rPr>
              <w:t>– Kunne løse likninger som inneholder en eller flere brøker </w:t>
            </w:r>
          </w:p>
          <w:p w:rsidRPr="009348B7" w:rsidR="009348B7" w:rsidP="009348B7" w:rsidRDefault="009348B7" w14:paraId="6E3BBE5A" w14:textId="77777777">
            <w:pPr>
              <w:rPr>
                <w:sz w:val="20"/>
                <w:szCs w:val="20"/>
              </w:rPr>
            </w:pPr>
            <w:r w:rsidRPr="009348B7">
              <w:rPr>
                <w:sz w:val="20"/>
                <w:szCs w:val="20"/>
              </w:rPr>
              <w:t> </w:t>
            </w:r>
          </w:p>
          <w:p w:rsidRPr="009348B7" w:rsidR="009348B7" w:rsidP="009348B7" w:rsidRDefault="009348B7" w14:paraId="05026E72" w14:textId="77777777">
            <w:pPr>
              <w:rPr>
                <w:sz w:val="20"/>
                <w:szCs w:val="20"/>
              </w:rPr>
            </w:pPr>
            <w:r w:rsidRPr="009348B7">
              <w:rPr>
                <w:sz w:val="20"/>
                <w:szCs w:val="20"/>
              </w:rPr>
              <w:t>– Kunne kontrollere løsningen på en likning ved å regne ut venstre og høyre side i likningen hver for seg </w:t>
            </w:r>
          </w:p>
          <w:p w:rsidRPr="009348B7" w:rsidR="009348B7" w:rsidP="009348B7" w:rsidRDefault="009348B7" w14:paraId="4953C6AF" w14:textId="77777777">
            <w:pPr>
              <w:rPr>
                <w:sz w:val="20"/>
                <w:szCs w:val="20"/>
              </w:rPr>
            </w:pPr>
            <w:r w:rsidRPr="009348B7">
              <w:rPr>
                <w:sz w:val="20"/>
                <w:szCs w:val="20"/>
              </w:rPr>
              <w:t>– Kunne bruke ulike strategier ved problemløsning </w:t>
            </w:r>
          </w:p>
          <w:p w:rsidRPr="009348B7" w:rsidR="009348B7" w:rsidP="009348B7" w:rsidRDefault="009348B7" w14:paraId="2DF9F50D" w14:textId="77777777">
            <w:pPr>
              <w:rPr>
                <w:sz w:val="20"/>
                <w:szCs w:val="20"/>
              </w:rPr>
            </w:pPr>
            <w:r w:rsidRPr="009348B7">
              <w:rPr>
                <w:sz w:val="20"/>
                <w:szCs w:val="20"/>
              </w:rPr>
              <w:t>– Kunne bruke likninger til å løse et matematisk problem, og kontrollere løsningen etterpå </w:t>
            </w:r>
          </w:p>
          <w:p w:rsidRPr="009348B7" w:rsidR="00291D5D" w:rsidP="009348B7" w:rsidRDefault="00291D5D" w14:paraId="4B76DCC8" w14:textId="7ACD4ABF">
            <w:pPr>
              <w:rPr>
                <w:sz w:val="20"/>
                <w:szCs w:val="20"/>
              </w:rPr>
            </w:pPr>
          </w:p>
        </w:tc>
        <w:tc>
          <w:tcPr>
            <w:tcW w:w="4535" w:type="dxa"/>
          </w:tcPr>
          <w:p w:rsidRPr="00471831" w:rsidR="0093094A" w:rsidP="00471831" w:rsidRDefault="005A0293" w14:paraId="2C1E3643" w14:textId="77777777">
            <w:pPr>
              <w:pStyle w:val="Listeavsnitt"/>
              <w:numPr>
                <w:ilvl w:val="0"/>
                <w:numId w:val="23"/>
              </w:numPr>
              <w:rPr>
                <w:sz w:val="20"/>
                <w:szCs w:val="20"/>
              </w:rPr>
            </w:pPr>
            <w:r w:rsidRPr="00471831">
              <w:rPr>
                <w:sz w:val="20"/>
                <w:szCs w:val="20"/>
              </w:rPr>
              <w:t>Kapittelprøve</w:t>
            </w:r>
          </w:p>
          <w:p w:rsidRPr="005A0293" w:rsidR="00D56C58" w:rsidP="04C5F40F" w:rsidRDefault="00D56C58" w14:paraId="72541381" w14:textId="77777777">
            <w:pPr>
              <w:rPr>
                <w:sz w:val="20"/>
                <w:szCs w:val="20"/>
              </w:rPr>
            </w:pPr>
          </w:p>
          <w:p w:rsidRPr="005A0293" w:rsidR="005A0293" w:rsidP="005A0293" w:rsidRDefault="005A0293" w14:paraId="2A00C949" w14:textId="012C3CBA">
            <w:pPr>
              <w:rPr>
                <w:sz w:val="20"/>
                <w:szCs w:val="20"/>
              </w:rPr>
            </w:pPr>
          </w:p>
        </w:tc>
      </w:tr>
      <w:tr w:rsidR="00A61E6E" w:rsidTr="00D42FBA" w14:paraId="74BF418E" w14:textId="77777777">
        <w:trPr>
          <w:cantSplit/>
          <w:trHeight w:val="1134"/>
        </w:trPr>
        <w:tc>
          <w:tcPr>
            <w:tcW w:w="1555" w:type="dxa"/>
            <w:textDirection w:val="btLr"/>
          </w:tcPr>
          <w:p w:rsidRPr="006D3B22" w:rsidR="0093094A" w:rsidRDefault="00CE1F25" w14:paraId="006A71D9" w14:textId="3A2B49A1">
            <w:pPr>
              <w:spacing w:before="100" w:beforeAutospacing="1" w:after="100" w:afterAutospacing="1"/>
              <w:ind w:left="113" w:right="113"/>
              <w:jc w:val="center"/>
              <w:rPr>
                <w:sz w:val="22"/>
                <w:szCs w:val="22"/>
              </w:rPr>
            </w:pPr>
            <w:r>
              <w:rPr>
                <w:sz w:val="22"/>
                <w:szCs w:val="22"/>
              </w:rPr>
              <w:t>17-</w:t>
            </w:r>
            <w:r w:rsidR="00C82AF3">
              <w:rPr>
                <w:sz w:val="22"/>
                <w:szCs w:val="22"/>
              </w:rPr>
              <w:t>23</w:t>
            </w:r>
          </w:p>
        </w:tc>
        <w:tc>
          <w:tcPr>
            <w:tcW w:w="3551" w:type="dxa"/>
          </w:tcPr>
          <w:p w:rsidRPr="00534F3E" w:rsidR="0093094A" w:rsidRDefault="005D4890" w14:paraId="0E9E495B" w14:textId="1496A775">
            <w:pPr>
              <w:spacing w:before="100" w:beforeAutospacing="1" w:after="100" w:afterAutospacing="1"/>
              <w:rPr>
                <w:sz w:val="28"/>
                <w:szCs w:val="28"/>
              </w:rPr>
            </w:pPr>
            <w:r w:rsidRPr="00534F3E">
              <w:rPr>
                <w:sz w:val="28"/>
                <w:szCs w:val="28"/>
              </w:rPr>
              <w:t>Framtiden</w:t>
            </w:r>
            <w:r w:rsidR="009348B7">
              <w:rPr>
                <w:sz w:val="28"/>
                <w:szCs w:val="28"/>
              </w:rPr>
              <w:t xml:space="preserve"> vår</w:t>
            </w:r>
          </w:p>
        </w:tc>
        <w:tc>
          <w:tcPr>
            <w:tcW w:w="2686" w:type="dxa"/>
          </w:tcPr>
          <w:p w:rsidR="0093094A" w:rsidRDefault="009348B7" w14:paraId="6970F263" w14:textId="5D32BBEA">
            <w:pPr>
              <w:spacing w:before="100" w:beforeAutospacing="1" w:after="100" w:afterAutospacing="1"/>
              <w:rPr>
                <w:rFonts w:cs="Times New Roman"/>
                <w:sz w:val="28"/>
                <w:szCs w:val="28"/>
              </w:rPr>
            </w:pPr>
            <w:r>
              <w:rPr>
                <w:rFonts w:cs="Times New Roman"/>
                <w:sz w:val="28"/>
                <w:szCs w:val="28"/>
              </w:rPr>
              <w:t>Funksjoner</w:t>
            </w:r>
          </w:p>
        </w:tc>
        <w:tc>
          <w:tcPr>
            <w:tcW w:w="5244" w:type="dxa"/>
          </w:tcPr>
          <w:p w:rsidRPr="009348B7" w:rsidR="009348B7" w:rsidP="009348B7" w:rsidRDefault="009348B7" w14:paraId="637C0B17" w14:textId="77777777">
            <w:pPr>
              <w:pStyle w:val="Ingenmellomrom"/>
              <w:numPr>
                <w:ilvl w:val="0"/>
                <w:numId w:val="33"/>
              </w:numPr>
              <w:ind w:left="360"/>
              <w:rPr>
                <w:rFonts w:asciiTheme="majorHAnsi" w:hAnsiTheme="majorHAnsi"/>
                <w:color w:val="303030"/>
                <w:sz w:val="20"/>
                <w:szCs w:val="20"/>
              </w:rPr>
            </w:pPr>
            <w:r w:rsidRPr="009348B7">
              <w:rPr>
                <w:rFonts w:asciiTheme="majorHAnsi" w:hAnsiTheme="majorHAnsi"/>
                <w:color w:val="303030"/>
                <w:sz w:val="20"/>
                <w:szCs w:val="20"/>
              </w:rPr>
              <w:t>utforske, forklare og sammenlikne funksjoner knyttet til praktiske situasjoner </w:t>
            </w:r>
          </w:p>
          <w:p w:rsidRPr="009348B7" w:rsidR="009348B7" w:rsidP="009348B7" w:rsidRDefault="009348B7" w14:paraId="28C254A3" w14:textId="77777777">
            <w:pPr>
              <w:pStyle w:val="Ingenmellomrom"/>
              <w:numPr>
                <w:ilvl w:val="0"/>
                <w:numId w:val="34"/>
              </w:numPr>
              <w:ind w:left="360"/>
              <w:rPr>
                <w:rFonts w:asciiTheme="majorHAnsi" w:hAnsiTheme="majorHAnsi"/>
                <w:color w:val="303030"/>
                <w:sz w:val="20"/>
                <w:szCs w:val="20"/>
              </w:rPr>
            </w:pPr>
            <w:r w:rsidRPr="009348B7">
              <w:rPr>
                <w:rFonts w:asciiTheme="majorHAnsi" w:hAnsiTheme="majorHAnsi"/>
                <w:color w:val="303030"/>
                <w:sz w:val="20"/>
                <w:szCs w:val="20"/>
              </w:rPr>
              <w:t>representere funksjoner på ulike måter og vise sammenhenger mellom representasjonene </w:t>
            </w:r>
          </w:p>
          <w:p w:rsidR="0093094A" w:rsidRDefault="0093094A" w14:paraId="4D597547" w14:textId="057836E3">
            <w:pPr>
              <w:pStyle w:val="Ingenmellomrom"/>
              <w:rPr>
                <w:rStyle w:val="eop"/>
                <w:rFonts w:ascii="Roboto" w:hAnsi="Roboto"/>
                <w:color w:val="303030"/>
                <w:sz w:val="27"/>
                <w:szCs w:val="27"/>
              </w:rPr>
            </w:pPr>
          </w:p>
          <w:p w:rsidRPr="00FD2213" w:rsidR="0093094A" w:rsidRDefault="0093094A" w14:paraId="7BF50945" w14:textId="77777777">
            <w:pPr>
              <w:pStyle w:val="Ingenmellomrom"/>
              <w:rPr>
                <w:sz w:val="20"/>
                <w:szCs w:val="20"/>
              </w:rPr>
            </w:pPr>
          </w:p>
        </w:tc>
        <w:tc>
          <w:tcPr>
            <w:tcW w:w="4678" w:type="dxa"/>
          </w:tcPr>
          <w:p w:rsidRPr="009348B7" w:rsidR="009348B7" w:rsidP="009348B7" w:rsidRDefault="009348B7" w14:paraId="2B483B2E" w14:textId="77777777">
            <w:pPr>
              <w:rPr>
                <w:sz w:val="20"/>
                <w:szCs w:val="20"/>
              </w:rPr>
            </w:pPr>
            <w:r w:rsidRPr="009348B7">
              <w:rPr>
                <w:sz w:val="20"/>
                <w:szCs w:val="20"/>
              </w:rPr>
              <w:t>– Kunne bestemme punkter i et koordinatsystem ved hjelp av koordinater </w:t>
            </w:r>
          </w:p>
          <w:p w:rsidRPr="009348B7" w:rsidR="009348B7" w:rsidP="009348B7" w:rsidRDefault="009348B7" w14:paraId="0D1312E1" w14:textId="77777777">
            <w:pPr>
              <w:rPr>
                <w:sz w:val="20"/>
                <w:szCs w:val="20"/>
              </w:rPr>
            </w:pPr>
            <w:r w:rsidRPr="009348B7">
              <w:rPr>
                <w:sz w:val="20"/>
                <w:szCs w:val="20"/>
              </w:rPr>
              <w:t>– Kunne plassere punkter i et koordinatsystem ved hjelp av koordinater </w:t>
            </w:r>
          </w:p>
          <w:p w:rsidRPr="009348B7" w:rsidR="009348B7" w:rsidP="009348B7" w:rsidRDefault="009348B7" w14:paraId="2FC7F9F0" w14:textId="77777777">
            <w:pPr>
              <w:rPr>
                <w:sz w:val="20"/>
                <w:szCs w:val="20"/>
              </w:rPr>
            </w:pPr>
            <w:r w:rsidRPr="009348B7">
              <w:rPr>
                <w:sz w:val="20"/>
                <w:szCs w:val="20"/>
              </w:rPr>
              <w:t>– Kunne bruke koordinater til å angi steder i praktiske sammenhenger </w:t>
            </w:r>
          </w:p>
          <w:p w:rsidRPr="009348B7" w:rsidR="009348B7" w:rsidP="009348B7" w:rsidRDefault="009348B7" w14:paraId="25CC2882" w14:textId="77777777">
            <w:pPr>
              <w:rPr>
                <w:sz w:val="20"/>
                <w:szCs w:val="20"/>
              </w:rPr>
            </w:pPr>
            <w:r w:rsidRPr="009348B7">
              <w:rPr>
                <w:sz w:val="20"/>
                <w:szCs w:val="20"/>
              </w:rPr>
              <w:t>– Kunne lage grafer ut fra praktiske situasjoner </w:t>
            </w:r>
            <w:r w:rsidRPr="009348B7">
              <w:rPr>
                <w:sz w:val="20"/>
                <w:szCs w:val="20"/>
              </w:rPr>
              <w:br/>
            </w:r>
            <w:r w:rsidRPr="009348B7">
              <w:rPr>
                <w:sz w:val="20"/>
                <w:szCs w:val="20"/>
              </w:rPr>
              <w:t>– Kunne lese av ulike verdier til punkter på en graf </w:t>
            </w:r>
          </w:p>
          <w:p w:rsidRPr="009348B7" w:rsidR="009348B7" w:rsidP="009348B7" w:rsidRDefault="009348B7" w14:paraId="243ABF2C" w14:textId="77777777">
            <w:pPr>
              <w:rPr>
                <w:sz w:val="20"/>
                <w:szCs w:val="20"/>
              </w:rPr>
            </w:pPr>
            <w:r w:rsidRPr="009348B7">
              <w:rPr>
                <w:sz w:val="20"/>
                <w:szCs w:val="20"/>
              </w:rPr>
              <w:t>– Kunne lage funksjonsuttrykk på grunnlag av praktiske situasjoner </w:t>
            </w:r>
            <w:r w:rsidRPr="009348B7">
              <w:rPr>
                <w:sz w:val="20"/>
                <w:szCs w:val="20"/>
              </w:rPr>
              <w:br/>
            </w:r>
            <w:r w:rsidRPr="009348B7">
              <w:rPr>
                <w:sz w:val="20"/>
                <w:szCs w:val="20"/>
              </w:rPr>
              <w:t>– Kunne tegne grafer ved hjelp av et funksjonsuttrykk </w:t>
            </w:r>
            <w:r w:rsidRPr="009348B7">
              <w:rPr>
                <w:sz w:val="20"/>
                <w:szCs w:val="20"/>
              </w:rPr>
              <w:br/>
            </w:r>
            <w:r w:rsidRPr="009348B7">
              <w:rPr>
                <w:sz w:val="20"/>
                <w:szCs w:val="20"/>
              </w:rPr>
              <w:t>– Kunne bruke digital graftegner til å tegne grafer </w:t>
            </w:r>
          </w:p>
          <w:p w:rsidRPr="009348B7" w:rsidR="009348B7" w:rsidP="009348B7" w:rsidRDefault="009348B7" w14:paraId="7CC4BA72" w14:textId="77777777">
            <w:pPr>
              <w:rPr>
                <w:sz w:val="20"/>
                <w:szCs w:val="20"/>
              </w:rPr>
            </w:pPr>
            <w:r w:rsidRPr="009348B7">
              <w:rPr>
                <w:sz w:val="20"/>
                <w:szCs w:val="20"/>
              </w:rPr>
              <w:t>– Kunne lese av og tolke grafer som beskriver praktiske situasjoner </w:t>
            </w:r>
          </w:p>
          <w:p w:rsidRPr="007E65CD" w:rsidR="0093094A" w:rsidP="009348B7" w:rsidRDefault="0093094A" w14:paraId="02718C2A" w14:textId="77777777">
            <w:pPr>
              <w:rPr>
                <w:sz w:val="20"/>
                <w:szCs w:val="20"/>
              </w:rPr>
            </w:pPr>
          </w:p>
        </w:tc>
        <w:tc>
          <w:tcPr>
            <w:tcW w:w="4535" w:type="dxa"/>
          </w:tcPr>
          <w:p w:rsidRPr="00D62B68" w:rsidR="0093094A" w:rsidP="00D62B68" w:rsidRDefault="00025A13" w14:paraId="591AD08B" w14:textId="24250468">
            <w:pPr>
              <w:pStyle w:val="Listeavsnitt"/>
              <w:numPr>
                <w:ilvl w:val="0"/>
                <w:numId w:val="22"/>
              </w:numPr>
              <w:rPr>
                <w:sz w:val="20"/>
                <w:szCs w:val="20"/>
              </w:rPr>
            </w:pPr>
            <w:r w:rsidRPr="00D62B68">
              <w:rPr>
                <w:sz w:val="20"/>
                <w:szCs w:val="20"/>
              </w:rPr>
              <w:t>Helårstentamen</w:t>
            </w:r>
          </w:p>
        </w:tc>
      </w:tr>
      <w:tr w:rsidR="00774FBE" w:rsidTr="00D42FBA" w14:paraId="69E49358" w14:textId="77777777">
        <w:trPr>
          <w:cantSplit/>
          <w:trHeight w:val="1134"/>
        </w:trPr>
        <w:tc>
          <w:tcPr>
            <w:tcW w:w="1555" w:type="dxa"/>
            <w:textDirection w:val="btLr"/>
          </w:tcPr>
          <w:p w:rsidR="00774FBE" w:rsidRDefault="004E793F" w14:paraId="06AACD90" w14:textId="7CBBBDFB">
            <w:pPr>
              <w:spacing w:before="100" w:beforeAutospacing="1" w:after="100" w:afterAutospacing="1"/>
              <w:ind w:left="113" w:right="113"/>
              <w:jc w:val="center"/>
              <w:rPr>
                <w:sz w:val="22"/>
                <w:szCs w:val="22"/>
              </w:rPr>
            </w:pPr>
            <w:r>
              <w:rPr>
                <w:sz w:val="22"/>
                <w:szCs w:val="22"/>
              </w:rPr>
              <w:t>24-25</w:t>
            </w:r>
          </w:p>
        </w:tc>
        <w:tc>
          <w:tcPr>
            <w:tcW w:w="3551" w:type="dxa"/>
          </w:tcPr>
          <w:p w:rsidRPr="00534F3E" w:rsidR="00774FBE" w:rsidRDefault="00781739" w14:paraId="619CC954" w14:textId="5F23287E">
            <w:pPr>
              <w:spacing w:before="100" w:beforeAutospacing="1" w:after="100" w:afterAutospacing="1"/>
              <w:rPr>
                <w:sz w:val="28"/>
                <w:szCs w:val="28"/>
              </w:rPr>
            </w:pPr>
            <w:r w:rsidRPr="00534F3E">
              <w:rPr>
                <w:sz w:val="28"/>
                <w:szCs w:val="28"/>
              </w:rPr>
              <w:t>Framtid</w:t>
            </w:r>
            <w:r w:rsidR="00534F3E">
              <w:rPr>
                <w:sz w:val="28"/>
                <w:szCs w:val="28"/>
              </w:rPr>
              <w:t>en</w:t>
            </w:r>
            <w:r w:rsidRPr="00534F3E">
              <w:rPr>
                <w:sz w:val="28"/>
                <w:szCs w:val="28"/>
              </w:rPr>
              <w:t xml:space="preserve"> vår</w:t>
            </w:r>
          </w:p>
        </w:tc>
        <w:tc>
          <w:tcPr>
            <w:tcW w:w="2686" w:type="dxa"/>
          </w:tcPr>
          <w:p w:rsidR="00774FBE" w:rsidRDefault="004E793F" w14:paraId="56E4884F" w14:textId="5F51073E">
            <w:pPr>
              <w:spacing w:before="100" w:beforeAutospacing="1" w:after="100" w:afterAutospacing="1"/>
              <w:rPr>
                <w:rFonts w:cs="Times New Roman"/>
                <w:sz w:val="28"/>
                <w:szCs w:val="28"/>
              </w:rPr>
            </w:pPr>
            <w:r>
              <w:rPr>
                <w:rFonts w:cs="Times New Roman"/>
                <w:sz w:val="28"/>
                <w:szCs w:val="28"/>
              </w:rPr>
              <w:t>Pro</w:t>
            </w:r>
            <w:r w:rsidR="00795F11">
              <w:rPr>
                <w:rFonts w:cs="Times New Roman"/>
                <w:sz w:val="28"/>
                <w:szCs w:val="28"/>
              </w:rPr>
              <w:t>grammering</w:t>
            </w:r>
          </w:p>
        </w:tc>
        <w:tc>
          <w:tcPr>
            <w:tcW w:w="5244" w:type="dxa"/>
          </w:tcPr>
          <w:p w:rsidRPr="0DD6C4EF" w:rsidR="00774FBE" w:rsidP="0046581F" w:rsidRDefault="0046581F" w14:paraId="184E3504" w14:textId="351AE951">
            <w:pPr>
              <w:pStyle w:val="Listeavsnitt"/>
              <w:numPr>
                <w:ilvl w:val="0"/>
                <w:numId w:val="11"/>
              </w:numPr>
              <w:rPr>
                <w:color w:val="303030"/>
                <w:sz w:val="20"/>
                <w:szCs w:val="20"/>
              </w:rPr>
            </w:pPr>
            <w:r w:rsidRPr="0046581F">
              <w:rPr>
                <w:color w:val="303030"/>
                <w:sz w:val="20"/>
                <w:szCs w:val="20"/>
              </w:rPr>
              <w:t>simulere utfall i tilfeldige forsøk og beregne sannsynligheten for at noe skal inntreffe, ved å bruke programmering</w:t>
            </w:r>
          </w:p>
        </w:tc>
        <w:tc>
          <w:tcPr>
            <w:tcW w:w="4678" w:type="dxa"/>
          </w:tcPr>
          <w:p w:rsidR="00774FBE" w:rsidP="00F95B54" w:rsidRDefault="00D714AF" w14:paraId="1562D326" w14:textId="77777777">
            <w:pPr>
              <w:pStyle w:val="Listeavsnitt"/>
              <w:numPr>
                <w:ilvl w:val="0"/>
                <w:numId w:val="14"/>
              </w:numPr>
              <w:rPr>
                <w:sz w:val="20"/>
                <w:szCs w:val="20"/>
              </w:rPr>
            </w:pPr>
            <w:r>
              <w:rPr>
                <w:sz w:val="20"/>
                <w:szCs w:val="20"/>
              </w:rPr>
              <w:t>Kunne tolke program som er laget med blokker</w:t>
            </w:r>
          </w:p>
          <w:p w:rsidR="00D714AF" w:rsidP="00F95B54" w:rsidRDefault="00D714AF" w14:paraId="37049410" w14:textId="77777777">
            <w:pPr>
              <w:pStyle w:val="Listeavsnitt"/>
              <w:numPr>
                <w:ilvl w:val="0"/>
                <w:numId w:val="14"/>
              </w:numPr>
              <w:rPr>
                <w:sz w:val="20"/>
                <w:szCs w:val="20"/>
              </w:rPr>
            </w:pPr>
            <w:r>
              <w:rPr>
                <w:sz w:val="20"/>
                <w:szCs w:val="20"/>
              </w:rPr>
              <w:t>Kunne lage enkle progra</w:t>
            </w:r>
            <w:r w:rsidR="00431358">
              <w:rPr>
                <w:sz w:val="20"/>
                <w:szCs w:val="20"/>
              </w:rPr>
              <w:t>m med blo</w:t>
            </w:r>
            <w:r w:rsidR="00BB64F6">
              <w:rPr>
                <w:sz w:val="20"/>
                <w:szCs w:val="20"/>
              </w:rPr>
              <w:t>kker</w:t>
            </w:r>
          </w:p>
          <w:p w:rsidR="00BB64F6" w:rsidP="00F95B54" w:rsidRDefault="00BB64F6" w14:paraId="5ED0D450" w14:textId="77777777">
            <w:pPr>
              <w:pStyle w:val="Listeavsnitt"/>
              <w:numPr>
                <w:ilvl w:val="0"/>
                <w:numId w:val="14"/>
              </w:numPr>
              <w:rPr>
                <w:sz w:val="20"/>
                <w:szCs w:val="20"/>
              </w:rPr>
            </w:pPr>
            <w:r>
              <w:rPr>
                <w:sz w:val="20"/>
                <w:szCs w:val="20"/>
              </w:rPr>
              <w:t xml:space="preserve">Kunne tolke </w:t>
            </w:r>
            <w:r w:rsidR="00C70642">
              <w:rPr>
                <w:sz w:val="20"/>
                <w:szCs w:val="20"/>
              </w:rPr>
              <w:t>program skrevet med tekst</w:t>
            </w:r>
          </w:p>
          <w:p w:rsidRPr="005263BB" w:rsidR="00C70642" w:rsidP="00A61E6E" w:rsidRDefault="00C70642" w14:paraId="0B5486AA" w14:textId="7C40F736">
            <w:pPr>
              <w:pStyle w:val="Listeavsnitt"/>
              <w:ind w:left="360"/>
              <w:rPr>
                <w:sz w:val="20"/>
                <w:szCs w:val="20"/>
              </w:rPr>
            </w:pPr>
          </w:p>
        </w:tc>
        <w:tc>
          <w:tcPr>
            <w:tcW w:w="4535" w:type="dxa"/>
          </w:tcPr>
          <w:p w:rsidRPr="00D62B68" w:rsidR="00774FBE" w:rsidP="00D62B68" w:rsidRDefault="00D62B68" w14:paraId="44BEE1AD" w14:textId="643E1696">
            <w:pPr>
              <w:pStyle w:val="Listeavsnitt"/>
              <w:numPr>
                <w:ilvl w:val="0"/>
                <w:numId w:val="22"/>
              </w:numPr>
              <w:rPr>
                <w:sz w:val="20"/>
                <w:szCs w:val="20"/>
              </w:rPr>
            </w:pPr>
            <w:r>
              <w:rPr>
                <w:sz w:val="20"/>
                <w:szCs w:val="20"/>
              </w:rPr>
              <w:t>Underveisvurdering i klasserommet</w:t>
            </w:r>
          </w:p>
        </w:tc>
      </w:tr>
    </w:tbl>
    <w:p w:rsidR="0093094A" w:rsidP="0093094A" w:rsidRDefault="0093094A" w14:paraId="3FE465F0" w14:textId="77777777">
      <w:pPr>
        <w:spacing w:before="100" w:beforeAutospacing="1" w:after="100" w:afterAutospacing="1"/>
        <w:rPr>
          <w:rFonts w:cs="Times New Roman" w:asciiTheme="majorHAnsi" w:hAnsiTheme="majorHAnsi"/>
          <w:color w:val="FF6600"/>
        </w:rPr>
      </w:pPr>
    </w:p>
    <w:p w:rsidRPr="00CB1378" w:rsidR="0093094A" w:rsidP="0093094A" w:rsidRDefault="0093094A" w14:paraId="3827767D" w14:textId="77777777">
      <w:pPr>
        <w:rPr>
          <w:rStyle w:val="curriculum-goalitem-text"/>
          <w:rFonts w:asciiTheme="majorHAnsi" w:hAnsiTheme="majorHAnsi"/>
          <w:b/>
          <w:sz w:val="22"/>
          <w:szCs w:val="20"/>
          <w:lang w:eastAsia="nb-NO"/>
        </w:rPr>
      </w:pPr>
    </w:p>
    <w:p w:rsidRPr="005D632C" w:rsidR="0093094A" w:rsidP="0093094A" w:rsidRDefault="0093094A" w14:paraId="5CF96C21" w14:textId="77777777">
      <w:pPr>
        <w:rPr>
          <w:rFonts w:cs="Times New Roman" w:asciiTheme="majorHAnsi" w:hAnsiTheme="majorHAnsi"/>
          <w:color w:val="FF6600"/>
        </w:rPr>
      </w:pPr>
      <w:r w:rsidRPr="00713639">
        <w:rPr>
          <w:rFonts w:ascii="Arial" w:hAnsi="Arial" w:eastAsia="Times New Roman" w:cs="Arial"/>
          <w:b/>
          <w:color w:val="303030"/>
          <w:lang w:eastAsia="nb-NO"/>
        </w:rPr>
        <w:t>Kjerneelementene:</w:t>
      </w:r>
    </w:p>
    <w:p w:rsidRPr="00713639" w:rsidR="00A40728" w:rsidP="00713639" w:rsidRDefault="00A40728" w14:paraId="4B9FF9D3"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Utforsking og problemløsing</w:t>
      </w:r>
    </w:p>
    <w:p w:rsidRPr="00713639" w:rsidR="00A40728" w:rsidP="00A40728" w:rsidRDefault="00A40728" w14:paraId="533FFFEC"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Utforsking i matematikk handler om at elevene leter etter mønstre, finner sammenhenger og diskuterer seg fram til en felles forståelse. Elevene skal legge mer vekt på strategiene og framgangsmåtene enn på løsningene. Problemløsing i matematikk handler om at elevene utvikler en metode for å løse et problem de ikke kjenner fra før. Algoritmisk tenkning er viktig i prosessen med å utvikle strategier og framgangsmåter for å løse problemer og innebærer å bryte ned et problem i delproblemer som kan løses systematisk. Videre innebærer det å vurdere om delproblemene best kan løses med eller uten digitale verktøy. Problemløsing handler også om å analysere og omforme kjente og ukjente problemer, løse dem og vurdere om løsningene er gyldige.</w:t>
      </w:r>
    </w:p>
    <w:p w:rsidRPr="00713639" w:rsidR="00A40728" w:rsidP="00A40728" w:rsidRDefault="00A40728" w14:paraId="5949ECA1"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Modellering og anvendelser</w:t>
      </w:r>
    </w:p>
    <w:p w:rsidRPr="00713639" w:rsidR="00A40728" w:rsidP="00A40728" w:rsidRDefault="00A40728" w14:paraId="0407CBE9"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En modell i matematikk er en beskrivelse av virkeligheten i matematisk språk. Elevene skal ha innsikt i hvordan modeller i matematikk brukes for å beskrive dagliglivet, arbeidslivet og samfunnet ellers. Modellering i matematikk handler om å lage slike modeller. Det handler også om å kritisk vurdere om modellene er gyldige, og hvilke begrensninger de har, vurdere modellene i lys av de opprinnelige situasjonene og vurdere om de kan brukes i andre situasjoner. Anvendelser i matematikk handler om at elevene skal få innsikt i hvordan de skal bruke matematikk i ulike situasjoner, både i og utenfor faget.</w:t>
      </w:r>
    </w:p>
    <w:p w:rsidRPr="00713639" w:rsidR="00A40728" w:rsidP="00A40728" w:rsidRDefault="00A40728" w14:paraId="3A2660F1"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Resonnering og argumentasjon</w:t>
      </w:r>
    </w:p>
    <w:p w:rsidRPr="00713639" w:rsidR="00A40728" w:rsidP="00A40728" w:rsidRDefault="00A40728" w14:paraId="6D61D956"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Resonnering i matematikk handler om å kunne følge, vurdere og forstå matematiske tankerekker. Det innebærer at elevene skal forstå at matematiske regler og resultater ikke er tilfeldige, men har klare begrunnelser. Elevene skal utforme egne resonnementer både for å forstå og for å løse problemer. Argumentasjon i matematikk handler om at elevene begrunner framgangsmåter, resonnementer og løsninger og beviser at disse er gyldige.</w:t>
      </w:r>
    </w:p>
    <w:p w:rsidRPr="00713639" w:rsidR="00A40728" w:rsidP="00A40728" w:rsidRDefault="00A40728" w14:paraId="5DDBA5A3"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Representasjon og kommunikasjon</w:t>
      </w:r>
    </w:p>
    <w:p w:rsidRPr="00713639" w:rsidR="00A40728" w:rsidP="00A40728" w:rsidRDefault="00A40728" w14:paraId="4E6E3F8C"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Representasjoner i matematikk er måter å uttrykke matematiske begreper, sammenhenger og problemer på. Representasjoner kan være konkrete, kontekstuelle, visuelle, verbale og symbolske. Kommunikasjon i matematikk handler om at elevene bruker matematisk språk i samtaler, argumentasjon og resonnementer. Elevene må få mulighet til å bruke matematiske representasjoner i ulike sammenhenger gjennom egne erfaringer og matematiske samtaler. Elevene må få mulighet til å forklare og begrunne valg av representasjonsform. Elevene må kunne oversette mellom matematiske representasjoner og dagligspråket og veksle mellom ulike representasjoner.</w:t>
      </w:r>
    </w:p>
    <w:p w:rsidRPr="00713639" w:rsidR="00A40728" w:rsidP="00A40728" w:rsidRDefault="00A40728" w14:paraId="7688B5D2"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Abstraksjon og generalisering</w:t>
      </w:r>
    </w:p>
    <w:p w:rsidRPr="00713639" w:rsidR="00A40728" w:rsidP="00A40728" w:rsidRDefault="00A40728" w14:paraId="75B442EE" w14:textId="77777777">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Abstraksjon i matematikk innebærer at elevene gradvis utvikler en formalisering av tanker, strategier og matematisk språk. Utviklingen går fra konkrete beskrivelser til formelt symbolspråk og formelle resonnementer. Generalisering i matematikk handler om at elevene oppdager sammenhenger og strukturer og ikke blir presentert for en ferdig løsning. Det vil si at elevene kan utforske tall, utregninger og figurer for å finne sammenhenger og deretter formalisere ved å bruke algebra og hensiktsmessige representasjoner.</w:t>
      </w:r>
    </w:p>
    <w:p w:rsidRPr="00713639" w:rsidR="00A40728" w:rsidP="00A40728" w:rsidRDefault="00A40728" w14:paraId="1F78983A" w14:textId="77777777">
      <w:pPr>
        <w:shd w:val="clear" w:color="auto" w:fill="FFFFFF"/>
        <w:spacing w:after="150"/>
        <w:outlineLvl w:val="1"/>
        <w:rPr>
          <w:rFonts w:ascii="Arial" w:hAnsi="Arial" w:eastAsia="Times New Roman" w:cs="Arial"/>
          <w:b/>
          <w:color w:val="303030"/>
          <w:sz w:val="22"/>
          <w:szCs w:val="22"/>
          <w:lang w:eastAsia="nb-NO"/>
        </w:rPr>
      </w:pPr>
      <w:r w:rsidRPr="00713639">
        <w:rPr>
          <w:rFonts w:ascii="Arial" w:hAnsi="Arial" w:eastAsia="Times New Roman" w:cs="Arial"/>
          <w:b/>
          <w:color w:val="303030"/>
          <w:sz w:val="22"/>
          <w:szCs w:val="22"/>
          <w:lang w:eastAsia="nb-NO"/>
        </w:rPr>
        <w:t>Matematiske kunnskapsområder</w:t>
      </w:r>
    </w:p>
    <w:p w:rsidRPr="00713639" w:rsidR="0093094A" w:rsidP="0093094A" w:rsidRDefault="00A40728" w14:paraId="67B61C35" w14:textId="30BA3095">
      <w:pPr>
        <w:shd w:val="clear" w:color="auto" w:fill="FFFFFF"/>
        <w:spacing w:after="150"/>
        <w:outlineLvl w:val="1"/>
        <w:rPr>
          <w:rFonts w:ascii="Arial" w:hAnsi="Arial" w:eastAsia="Times New Roman" w:cs="Arial"/>
          <w:color w:val="303030"/>
          <w:sz w:val="20"/>
          <w:szCs w:val="20"/>
          <w:lang w:eastAsia="nb-NO"/>
        </w:rPr>
      </w:pPr>
      <w:r w:rsidRPr="00713639">
        <w:rPr>
          <w:rFonts w:ascii="Arial" w:hAnsi="Arial" w:eastAsia="Times New Roman" w:cs="Arial"/>
          <w:color w:val="303030"/>
          <w:sz w:val="20"/>
          <w:szCs w:val="20"/>
          <w:lang w:eastAsia="nb-NO"/>
        </w:rPr>
        <w:t>De matematiske kunnskapsområdene omfatter tall og tallforståelse, algebra, funksjoner, geometri, statistikk og sannsynlighet. Elevene må tidlig få et godt tallbegrep og få utvikle varierte regnestrategier. Algebra handler om å utforske strukturer, mønstre og relasjoner og er en viktig forutsetning for at elevene skal kunne generalisere og modellere i matematikk. Funksjoner gir elevene et viktig verktøy for å studere og modellere endring og utvikling. Geometri er viktig for at elevene skal utvikle en god romforståelse. Kunnskap om statistikk og sannsynlighet gir elevene et godt grunnlag når de skal gjøre valg i sitt eget liv, i samfunnet og i arbeidslivet. Kunnskapsområdene danner grunnlaget som elevene trenger for å utvikle matematisk forståelse ved å utforske sammenhenger innenfor og mellom kunnskapsområdene.</w:t>
      </w:r>
    </w:p>
    <w:p w:rsidR="00BB1576" w:rsidRDefault="00BB1576" w14:paraId="293E9341" w14:textId="77777777"/>
    <w:sectPr w:rsidR="00BB1576" w:rsidSect="0089327E">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891" w:rsidP="00EB74F9" w:rsidRDefault="00C27891" w14:paraId="31C90EB9" w14:textId="77777777">
      <w:r>
        <w:separator/>
      </w:r>
    </w:p>
  </w:endnote>
  <w:endnote w:type="continuationSeparator" w:id="0">
    <w:p w:rsidR="00C27891" w:rsidP="00EB74F9" w:rsidRDefault="00C27891" w14:paraId="731B6DB5" w14:textId="77777777">
      <w:r>
        <w:continuationSeparator/>
      </w:r>
    </w:p>
  </w:endnote>
  <w:endnote w:type="continuationNotice" w:id="1">
    <w:p w:rsidR="00C27891" w:rsidRDefault="00C27891" w14:paraId="5D2485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891" w:rsidP="00EB74F9" w:rsidRDefault="00C27891" w14:paraId="357FBAD6" w14:textId="77777777">
      <w:r>
        <w:separator/>
      </w:r>
    </w:p>
  </w:footnote>
  <w:footnote w:type="continuationSeparator" w:id="0">
    <w:p w:rsidR="00C27891" w:rsidP="00EB74F9" w:rsidRDefault="00C27891" w14:paraId="39EE836C" w14:textId="77777777">
      <w:r>
        <w:continuationSeparator/>
      </w:r>
    </w:p>
  </w:footnote>
  <w:footnote w:type="continuationNotice" w:id="1">
    <w:p w:rsidR="00C27891" w:rsidRDefault="00C27891" w14:paraId="1141B7B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A31"/>
    <w:multiLevelType w:val="hybridMultilevel"/>
    <w:tmpl w:val="544A132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 w15:restartNumberingAfterBreak="0">
    <w:nsid w:val="0B8E66FA"/>
    <w:multiLevelType w:val="hybridMultilevel"/>
    <w:tmpl w:val="FFFFFFFF"/>
    <w:lvl w:ilvl="0" w:tplc="2188D7F0">
      <w:start w:val="1"/>
      <w:numFmt w:val="bullet"/>
      <w:lvlText w:val=""/>
      <w:lvlJc w:val="left"/>
      <w:pPr>
        <w:ind w:left="360" w:hanging="360"/>
      </w:pPr>
      <w:rPr>
        <w:rFonts w:hint="default" w:ascii="Symbol" w:hAnsi="Symbol"/>
      </w:rPr>
    </w:lvl>
    <w:lvl w:ilvl="1" w:tplc="C9F2F282">
      <w:start w:val="1"/>
      <w:numFmt w:val="bullet"/>
      <w:lvlText w:val="o"/>
      <w:lvlJc w:val="left"/>
      <w:pPr>
        <w:ind w:left="1080" w:hanging="360"/>
      </w:pPr>
      <w:rPr>
        <w:rFonts w:hint="default" w:ascii="Courier New" w:hAnsi="Courier New"/>
      </w:rPr>
    </w:lvl>
    <w:lvl w:ilvl="2" w:tplc="067C1134">
      <w:start w:val="1"/>
      <w:numFmt w:val="bullet"/>
      <w:lvlText w:val=""/>
      <w:lvlJc w:val="left"/>
      <w:pPr>
        <w:ind w:left="1800" w:hanging="360"/>
      </w:pPr>
      <w:rPr>
        <w:rFonts w:hint="default" w:ascii="Wingdings" w:hAnsi="Wingdings"/>
      </w:rPr>
    </w:lvl>
    <w:lvl w:ilvl="3" w:tplc="502C04C8">
      <w:start w:val="1"/>
      <w:numFmt w:val="bullet"/>
      <w:lvlText w:val=""/>
      <w:lvlJc w:val="left"/>
      <w:pPr>
        <w:ind w:left="2520" w:hanging="360"/>
      </w:pPr>
      <w:rPr>
        <w:rFonts w:hint="default" w:ascii="Symbol" w:hAnsi="Symbol"/>
      </w:rPr>
    </w:lvl>
    <w:lvl w:ilvl="4" w:tplc="B4386860">
      <w:start w:val="1"/>
      <w:numFmt w:val="bullet"/>
      <w:lvlText w:val="o"/>
      <w:lvlJc w:val="left"/>
      <w:pPr>
        <w:ind w:left="3240" w:hanging="360"/>
      </w:pPr>
      <w:rPr>
        <w:rFonts w:hint="default" w:ascii="Courier New" w:hAnsi="Courier New"/>
      </w:rPr>
    </w:lvl>
    <w:lvl w:ilvl="5" w:tplc="B2E47678">
      <w:start w:val="1"/>
      <w:numFmt w:val="bullet"/>
      <w:lvlText w:val=""/>
      <w:lvlJc w:val="left"/>
      <w:pPr>
        <w:ind w:left="3960" w:hanging="360"/>
      </w:pPr>
      <w:rPr>
        <w:rFonts w:hint="default" w:ascii="Wingdings" w:hAnsi="Wingdings"/>
      </w:rPr>
    </w:lvl>
    <w:lvl w:ilvl="6" w:tplc="5D0275E0">
      <w:start w:val="1"/>
      <w:numFmt w:val="bullet"/>
      <w:lvlText w:val=""/>
      <w:lvlJc w:val="left"/>
      <w:pPr>
        <w:ind w:left="4680" w:hanging="360"/>
      </w:pPr>
      <w:rPr>
        <w:rFonts w:hint="default" w:ascii="Symbol" w:hAnsi="Symbol"/>
      </w:rPr>
    </w:lvl>
    <w:lvl w:ilvl="7" w:tplc="8918C208">
      <w:start w:val="1"/>
      <w:numFmt w:val="bullet"/>
      <w:lvlText w:val="o"/>
      <w:lvlJc w:val="left"/>
      <w:pPr>
        <w:ind w:left="5400" w:hanging="360"/>
      </w:pPr>
      <w:rPr>
        <w:rFonts w:hint="default" w:ascii="Courier New" w:hAnsi="Courier New"/>
      </w:rPr>
    </w:lvl>
    <w:lvl w:ilvl="8" w:tplc="42367E1A">
      <w:start w:val="1"/>
      <w:numFmt w:val="bullet"/>
      <w:lvlText w:val=""/>
      <w:lvlJc w:val="left"/>
      <w:pPr>
        <w:ind w:left="6120" w:hanging="360"/>
      </w:pPr>
      <w:rPr>
        <w:rFonts w:hint="default" w:ascii="Wingdings" w:hAnsi="Wingdings"/>
      </w:rPr>
    </w:lvl>
  </w:abstractNum>
  <w:abstractNum w:abstractNumId="2" w15:restartNumberingAfterBreak="0">
    <w:nsid w:val="0F155DC5"/>
    <w:multiLevelType w:val="multilevel"/>
    <w:tmpl w:val="3870A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B41597"/>
    <w:multiLevelType w:val="multilevel"/>
    <w:tmpl w:val="0E8A4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F12347"/>
    <w:multiLevelType w:val="multilevel"/>
    <w:tmpl w:val="00F2B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9D04D3"/>
    <w:multiLevelType w:val="multilevel"/>
    <w:tmpl w:val="8D466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1A48A1"/>
    <w:multiLevelType w:val="multilevel"/>
    <w:tmpl w:val="FDE01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AE0005"/>
    <w:multiLevelType w:val="hybridMultilevel"/>
    <w:tmpl w:val="FFFFFFFF"/>
    <w:lvl w:ilvl="0" w:tplc="B12A1E5C">
      <w:start w:val="1"/>
      <w:numFmt w:val="bullet"/>
      <w:lvlText w:val=""/>
      <w:lvlJc w:val="left"/>
      <w:pPr>
        <w:ind w:left="360" w:hanging="360"/>
      </w:pPr>
      <w:rPr>
        <w:rFonts w:hint="default" w:ascii="Symbol" w:hAnsi="Symbol"/>
      </w:rPr>
    </w:lvl>
    <w:lvl w:ilvl="1" w:tplc="F7A4D268">
      <w:start w:val="1"/>
      <w:numFmt w:val="bullet"/>
      <w:lvlText w:val="o"/>
      <w:lvlJc w:val="left"/>
      <w:pPr>
        <w:ind w:left="1080" w:hanging="360"/>
      </w:pPr>
      <w:rPr>
        <w:rFonts w:hint="default" w:ascii="Courier New" w:hAnsi="Courier New"/>
      </w:rPr>
    </w:lvl>
    <w:lvl w:ilvl="2" w:tplc="5B66D10A">
      <w:start w:val="1"/>
      <w:numFmt w:val="bullet"/>
      <w:lvlText w:val=""/>
      <w:lvlJc w:val="left"/>
      <w:pPr>
        <w:ind w:left="1800" w:hanging="360"/>
      </w:pPr>
      <w:rPr>
        <w:rFonts w:hint="default" w:ascii="Wingdings" w:hAnsi="Wingdings"/>
      </w:rPr>
    </w:lvl>
    <w:lvl w:ilvl="3" w:tplc="121E777C">
      <w:start w:val="1"/>
      <w:numFmt w:val="bullet"/>
      <w:lvlText w:val=""/>
      <w:lvlJc w:val="left"/>
      <w:pPr>
        <w:ind w:left="2520" w:hanging="360"/>
      </w:pPr>
      <w:rPr>
        <w:rFonts w:hint="default" w:ascii="Symbol" w:hAnsi="Symbol"/>
      </w:rPr>
    </w:lvl>
    <w:lvl w:ilvl="4" w:tplc="459603EC">
      <w:start w:val="1"/>
      <w:numFmt w:val="bullet"/>
      <w:lvlText w:val="o"/>
      <w:lvlJc w:val="left"/>
      <w:pPr>
        <w:ind w:left="3240" w:hanging="360"/>
      </w:pPr>
      <w:rPr>
        <w:rFonts w:hint="default" w:ascii="Courier New" w:hAnsi="Courier New"/>
      </w:rPr>
    </w:lvl>
    <w:lvl w:ilvl="5" w:tplc="E7589824">
      <w:start w:val="1"/>
      <w:numFmt w:val="bullet"/>
      <w:lvlText w:val=""/>
      <w:lvlJc w:val="left"/>
      <w:pPr>
        <w:ind w:left="3960" w:hanging="360"/>
      </w:pPr>
      <w:rPr>
        <w:rFonts w:hint="default" w:ascii="Wingdings" w:hAnsi="Wingdings"/>
      </w:rPr>
    </w:lvl>
    <w:lvl w:ilvl="6" w:tplc="07603908">
      <w:start w:val="1"/>
      <w:numFmt w:val="bullet"/>
      <w:lvlText w:val=""/>
      <w:lvlJc w:val="left"/>
      <w:pPr>
        <w:ind w:left="4680" w:hanging="360"/>
      </w:pPr>
      <w:rPr>
        <w:rFonts w:hint="default" w:ascii="Symbol" w:hAnsi="Symbol"/>
      </w:rPr>
    </w:lvl>
    <w:lvl w:ilvl="7" w:tplc="457AB90A">
      <w:start w:val="1"/>
      <w:numFmt w:val="bullet"/>
      <w:lvlText w:val="o"/>
      <w:lvlJc w:val="left"/>
      <w:pPr>
        <w:ind w:left="5400" w:hanging="360"/>
      </w:pPr>
      <w:rPr>
        <w:rFonts w:hint="default" w:ascii="Courier New" w:hAnsi="Courier New"/>
      </w:rPr>
    </w:lvl>
    <w:lvl w:ilvl="8" w:tplc="59D6DEEE">
      <w:start w:val="1"/>
      <w:numFmt w:val="bullet"/>
      <w:lvlText w:val=""/>
      <w:lvlJc w:val="left"/>
      <w:pPr>
        <w:ind w:left="6120" w:hanging="360"/>
      </w:pPr>
      <w:rPr>
        <w:rFonts w:hint="default" w:ascii="Wingdings" w:hAnsi="Wingdings"/>
      </w:rPr>
    </w:lvl>
  </w:abstractNum>
  <w:abstractNum w:abstractNumId="8" w15:restartNumberingAfterBreak="0">
    <w:nsid w:val="27D137E6"/>
    <w:multiLevelType w:val="multilevel"/>
    <w:tmpl w:val="63261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86B4C3E"/>
    <w:multiLevelType w:val="hybridMultilevel"/>
    <w:tmpl w:val="B082DB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C3B05CE"/>
    <w:multiLevelType w:val="hybridMultilevel"/>
    <w:tmpl w:val="AC14017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1" w15:restartNumberingAfterBreak="0">
    <w:nsid w:val="2FA92095"/>
    <w:multiLevelType w:val="hybridMultilevel"/>
    <w:tmpl w:val="D7CA08BC"/>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3BC128AE"/>
    <w:multiLevelType w:val="multilevel"/>
    <w:tmpl w:val="2D625E5E"/>
    <w:lvl w:ilvl="0">
      <w:start w:val="2"/>
      <w:numFmt w:val="bullet"/>
      <w:lvlText w:val="–"/>
      <w:lvlJc w:val="left"/>
      <w:pPr>
        <w:tabs>
          <w:tab w:val="num" w:pos="360"/>
        </w:tabs>
        <w:ind w:left="360" w:hanging="360"/>
      </w:pPr>
      <w:rPr>
        <w:rFonts w:hint="default" w:ascii="Calibri" w:hAnsi="Calibri" w:eastAsiaTheme="minorEastAsia" w:cstheme="minorBidi"/>
        <w:b w:val="0"/>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 w15:restartNumberingAfterBreak="0">
    <w:nsid w:val="48867CF1"/>
    <w:multiLevelType w:val="hybridMultilevel"/>
    <w:tmpl w:val="67EEA44C"/>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4" w15:restartNumberingAfterBreak="0">
    <w:nsid w:val="491728AA"/>
    <w:multiLevelType w:val="multilevel"/>
    <w:tmpl w:val="9B5CB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9EA4A30"/>
    <w:multiLevelType w:val="hybridMultilevel"/>
    <w:tmpl w:val="B816D5A0"/>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6" w15:restartNumberingAfterBreak="0">
    <w:nsid w:val="4F5B1B36"/>
    <w:multiLevelType w:val="hybridMultilevel"/>
    <w:tmpl w:val="BB08BCBC"/>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7" w15:restartNumberingAfterBreak="0">
    <w:nsid w:val="5025591E"/>
    <w:multiLevelType w:val="hybridMultilevel"/>
    <w:tmpl w:val="23805B78"/>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8" w15:restartNumberingAfterBreak="0">
    <w:nsid w:val="50C56C48"/>
    <w:multiLevelType w:val="multilevel"/>
    <w:tmpl w:val="662AC5E0"/>
    <w:lvl w:ilvl="0">
      <w:start w:val="1"/>
      <w:numFmt w:val="bullet"/>
      <w:lvlText w:val=""/>
      <w:lvlJc w:val="left"/>
      <w:pPr>
        <w:tabs>
          <w:tab w:val="num" w:pos="360"/>
        </w:tabs>
        <w:ind w:left="360" w:hanging="360"/>
      </w:pPr>
      <w:rPr>
        <w:rFonts w:hint="default" w:ascii="Symbol" w:hAnsi="Symbol"/>
        <w:sz w:val="20"/>
      </w:rPr>
    </w:lvl>
    <w:lvl w:ilvl="1">
      <w:numFmt w:val="bullet"/>
      <w:lvlText w:val="-"/>
      <w:lvlJc w:val="left"/>
      <w:pPr>
        <w:ind w:left="1080" w:hanging="360"/>
      </w:pPr>
      <w:rPr>
        <w:rFonts w:hint="default" w:ascii="Aptos" w:hAnsi="Aptos" w:eastAsiaTheme="minorEastAsia" w:cstheme="minorBidi"/>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9" w15:restartNumberingAfterBreak="0">
    <w:nsid w:val="530F242B"/>
    <w:multiLevelType w:val="multilevel"/>
    <w:tmpl w:val="69D2F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6D3D016"/>
    <w:multiLevelType w:val="hybridMultilevel"/>
    <w:tmpl w:val="FFFFFFFF"/>
    <w:lvl w:ilvl="0" w:tplc="330C9BAE">
      <w:start w:val="1"/>
      <w:numFmt w:val="bullet"/>
      <w:lvlText w:val=""/>
      <w:lvlJc w:val="left"/>
      <w:pPr>
        <w:ind w:left="360" w:hanging="360"/>
      </w:pPr>
      <w:rPr>
        <w:rFonts w:hint="default" w:ascii="Symbol" w:hAnsi="Symbol"/>
      </w:rPr>
    </w:lvl>
    <w:lvl w:ilvl="1" w:tplc="C7188652">
      <w:start w:val="1"/>
      <w:numFmt w:val="bullet"/>
      <w:lvlText w:val="o"/>
      <w:lvlJc w:val="left"/>
      <w:pPr>
        <w:ind w:left="1080" w:hanging="360"/>
      </w:pPr>
      <w:rPr>
        <w:rFonts w:hint="default" w:ascii="Courier New" w:hAnsi="Courier New"/>
      </w:rPr>
    </w:lvl>
    <w:lvl w:ilvl="2" w:tplc="73DC44E0">
      <w:start w:val="1"/>
      <w:numFmt w:val="bullet"/>
      <w:lvlText w:val=""/>
      <w:lvlJc w:val="left"/>
      <w:pPr>
        <w:ind w:left="1800" w:hanging="360"/>
      </w:pPr>
      <w:rPr>
        <w:rFonts w:hint="default" w:ascii="Wingdings" w:hAnsi="Wingdings"/>
      </w:rPr>
    </w:lvl>
    <w:lvl w:ilvl="3" w:tplc="A5DA4FD6">
      <w:start w:val="1"/>
      <w:numFmt w:val="bullet"/>
      <w:lvlText w:val=""/>
      <w:lvlJc w:val="left"/>
      <w:pPr>
        <w:ind w:left="2520" w:hanging="360"/>
      </w:pPr>
      <w:rPr>
        <w:rFonts w:hint="default" w:ascii="Symbol" w:hAnsi="Symbol"/>
      </w:rPr>
    </w:lvl>
    <w:lvl w:ilvl="4" w:tplc="20722E80">
      <w:start w:val="1"/>
      <w:numFmt w:val="bullet"/>
      <w:lvlText w:val="o"/>
      <w:lvlJc w:val="left"/>
      <w:pPr>
        <w:ind w:left="3240" w:hanging="360"/>
      </w:pPr>
      <w:rPr>
        <w:rFonts w:hint="default" w:ascii="Courier New" w:hAnsi="Courier New"/>
      </w:rPr>
    </w:lvl>
    <w:lvl w:ilvl="5" w:tplc="721878F0">
      <w:start w:val="1"/>
      <w:numFmt w:val="bullet"/>
      <w:lvlText w:val=""/>
      <w:lvlJc w:val="left"/>
      <w:pPr>
        <w:ind w:left="3960" w:hanging="360"/>
      </w:pPr>
      <w:rPr>
        <w:rFonts w:hint="default" w:ascii="Wingdings" w:hAnsi="Wingdings"/>
      </w:rPr>
    </w:lvl>
    <w:lvl w:ilvl="6" w:tplc="FEBC2AF8">
      <w:start w:val="1"/>
      <w:numFmt w:val="bullet"/>
      <w:lvlText w:val=""/>
      <w:lvlJc w:val="left"/>
      <w:pPr>
        <w:ind w:left="4680" w:hanging="360"/>
      </w:pPr>
      <w:rPr>
        <w:rFonts w:hint="default" w:ascii="Symbol" w:hAnsi="Symbol"/>
      </w:rPr>
    </w:lvl>
    <w:lvl w:ilvl="7" w:tplc="B0287A18">
      <w:start w:val="1"/>
      <w:numFmt w:val="bullet"/>
      <w:lvlText w:val="o"/>
      <w:lvlJc w:val="left"/>
      <w:pPr>
        <w:ind w:left="5400" w:hanging="360"/>
      </w:pPr>
      <w:rPr>
        <w:rFonts w:hint="default" w:ascii="Courier New" w:hAnsi="Courier New"/>
      </w:rPr>
    </w:lvl>
    <w:lvl w:ilvl="8" w:tplc="6102F03E">
      <w:start w:val="1"/>
      <w:numFmt w:val="bullet"/>
      <w:lvlText w:val=""/>
      <w:lvlJc w:val="left"/>
      <w:pPr>
        <w:ind w:left="6120" w:hanging="360"/>
      </w:pPr>
      <w:rPr>
        <w:rFonts w:hint="default" w:ascii="Wingdings" w:hAnsi="Wingdings"/>
      </w:rPr>
    </w:lvl>
  </w:abstractNum>
  <w:abstractNum w:abstractNumId="21" w15:restartNumberingAfterBreak="0">
    <w:nsid w:val="5AF47C57"/>
    <w:multiLevelType w:val="hybridMultilevel"/>
    <w:tmpl w:val="F14EFDAE"/>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2" w15:restartNumberingAfterBreak="0">
    <w:nsid w:val="5EEED2C5"/>
    <w:multiLevelType w:val="hybridMultilevel"/>
    <w:tmpl w:val="FFFFFFFF"/>
    <w:lvl w:ilvl="0" w:tplc="C47EBDE0">
      <w:start w:val="1"/>
      <w:numFmt w:val="bullet"/>
      <w:lvlText w:val=""/>
      <w:lvlJc w:val="left"/>
      <w:pPr>
        <w:ind w:left="360" w:hanging="360"/>
      </w:pPr>
      <w:rPr>
        <w:rFonts w:hint="default" w:ascii="Symbol" w:hAnsi="Symbol"/>
      </w:rPr>
    </w:lvl>
    <w:lvl w:ilvl="1" w:tplc="F02A25B8">
      <w:start w:val="1"/>
      <w:numFmt w:val="bullet"/>
      <w:lvlText w:val="o"/>
      <w:lvlJc w:val="left"/>
      <w:pPr>
        <w:ind w:left="1080" w:hanging="360"/>
      </w:pPr>
      <w:rPr>
        <w:rFonts w:hint="default" w:ascii="Courier New" w:hAnsi="Courier New"/>
      </w:rPr>
    </w:lvl>
    <w:lvl w:ilvl="2" w:tplc="5CAE0A46">
      <w:start w:val="1"/>
      <w:numFmt w:val="bullet"/>
      <w:lvlText w:val=""/>
      <w:lvlJc w:val="left"/>
      <w:pPr>
        <w:ind w:left="1800" w:hanging="360"/>
      </w:pPr>
      <w:rPr>
        <w:rFonts w:hint="default" w:ascii="Wingdings" w:hAnsi="Wingdings"/>
      </w:rPr>
    </w:lvl>
    <w:lvl w:ilvl="3" w:tplc="896C5A02">
      <w:start w:val="1"/>
      <w:numFmt w:val="bullet"/>
      <w:lvlText w:val=""/>
      <w:lvlJc w:val="left"/>
      <w:pPr>
        <w:ind w:left="2520" w:hanging="360"/>
      </w:pPr>
      <w:rPr>
        <w:rFonts w:hint="default" w:ascii="Symbol" w:hAnsi="Symbol"/>
      </w:rPr>
    </w:lvl>
    <w:lvl w:ilvl="4" w:tplc="7FF8D1C0">
      <w:start w:val="1"/>
      <w:numFmt w:val="bullet"/>
      <w:lvlText w:val="o"/>
      <w:lvlJc w:val="left"/>
      <w:pPr>
        <w:ind w:left="3240" w:hanging="360"/>
      </w:pPr>
      <w:rPr>
        <w:rFonts w:hint="default" w:ascii="Courier New" w:hAnsi="Courier New"/>
      </w:rPr>
    </w:lvl>
    <w:lvl w:ilvl="5" w:tplc="59D4A1B2">
      <w:start w:val="1"/>
      <w:numFmt w:val="bullet"/>
      <w:lvlText w:val=""/>
      <w:lvlJc w:val="left"/>
      <w:pPr>
        <w:ind w:left="3960" w:hanging="360"/>
      </w:pPr>
      <w:rPr>
        <w:rFonts w:hint="default" w:ascii="Wingdings" w:hAnsi="Wingdings"/>
      </w:rPr>
    </w:lvl>
    <w:lvl w:ilvl="6" w:tplc="B8B4726E">
      <w:start w:val="1"/>
      <w:numFmt w:val="bullet"/>
      <w:lvlText w:val=""/>
      <w:lvlJc w:val="left"/>
      <w:pPr>
        <w:ind w:left="4680" w:hanging="360"/>
      </w:pPr>
      <w:rPr>
        <w:rFonts w:hint="default" w:ascii="Symbol" w:hAnsi="Symbol"/>
      </w:rPr>
    </w:lvl>
    <w:lvl w:ilvl="7" w:tplc="7A26A8F0">
      <w:start w:val="1"/>
      <w:numFmt w:val="bullet"/>
      <w:lvlText w:val="o"/>
      <w:lvlJc w:val="left"/>
      <w:pPr>
        <w:ind w:left="5400" w:hanging="360"/>
      </w:pPr>
      <w:rPr>
        <w:rFonts w:hint="default" w:ascii="Courier New" w:hAnsi="Courier New"/>
      </w:rPr>
    </w:lvl>
    <w:lvl w:ilvl="8" w:tplc="A4CA79AA">
      <w:start w:val="1"/>
      <w:numFmt w:val="bullet"/>
      <w:lvlText w:val=""/>
      <w:lvlJc w:val="left"/>
      <w:pPr>
        <w:ind w:left="6120" w:hanging="360"/>
      </w:pPr>
      <w:rPr>
        <w:rFonts w:hint="default" w:ascii="Wingdings" w:hAnsi="Wingdings"/>
      </w:rPr>
    </w:lvl>
  </w:abstractNum>
  <w:abstractNum w:abstractNumId="23" w15:restartNumberingAfterBreak="0">
    <w:nsid w:val="621913B7"/>
    <w:multiLevelType w:val="hybridMultilevel"/>
    <w:tmpl w:val="F9AE34FC"/>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4" w15:restartNumberingAfterBreak="0">
    <w:nsid w:val="64573CB0"/>
    <w:multiLevelType w:val="multilevel"/>
    <w:tmpl w:val="F20EB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F403A2D"/>
    <w:multiLevelType w:val="multilevel"/>
    <w:tmpl w:val="427AD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080404C"/>
    <w:multiLevelType w:val="hybridMultilevel"/>
    <w:tmpl w:val="EEC22316"/>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71FF039B"/>
    <w:multiLevelType w:val="hybridMultilevel"/>
    <w:tmpl w:val="0134636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724E3C31"/>
    <w:multiLevelType w:val="hybridMultilevel"/>
    <w:tmpl w:val="FFFFFFFF"/>
    <w:lvl w:ilvl="0" w:tplc="991C5616">
      <w:start w:val="1"/>
      <w:numFmt w:val="bullet"/>
      <w:lvlText w:val=""/>
      <w:lvlJc w:val="left"/>
      <w:pPr>
        <w:ind w:left="720" w:hanging="360"/>
      </w:pPr>
      <w:rPr>
        <w:rFonts w:hint="default" w:ascii="Symbol" w:hAnsi="Symbol"/>
      </w:rPr>
    </w:lvl>
    <w:lvl w:ilvl="1" w:tplc="E2600782">
      <w:start w:val="1"/>
      <w:numFmt w:val="bullet"/>
      <w:lvlText w:val="o"/>
      <w:lvlJc w:val="left"/>
      <w:pPr>
        <w:ind w:left="1440" w:hanging="360"/>
      </w:pPr>
      <w:rPr>
        <w:rFonts w:hint="default" w:ascii="Courier New" w:hAnsi="Courier New"/>
      </w:rPr>
    </w:lvl>
    <w:lvl w:ilvl="2" w:tplc="660C392A">
      <w:start w:val="1"/>
      <w:numFmt w:val="bullet"/>
      <w:lvlText w:val=""/>
      <w:lvlJc w:val="left"/>
      <w:pPr>
        <w:ind w:left="2160" w:hanging="360"/>
      </w:pPr>
      <w:rPr>
        <w:rFonts w:hint="default" w:ascii="Wingdings" w:hAnsi="Wingdings"/>
      </w:rPr>
    </w:lvl>
    <w:lvl w:ilvl="3" w:tplc="7A081D32">
      <w:start w:val="1"/>
      <w:numFmt w:val="bullet"/>
      <w:lvlText w:val=""/>
      <w:lvlJc w:val="left"/>
      <w:pPr>
        <w:ind w:left="2880" w:hanging="360"/>
      </w:pPr>
      <w:rPr>
        <w:rFonts w:hint="default" w:ascii="Symbol" w:hAnsi="Symbol"/>
      </w:rPr>
    </w:lvl>
    <w:lvl w:ilvl="4" w:tplc="69F66C1E">
      <w:start w:val="1"/>
      <w:numFmt w:val="bullet"/>
      <w:lvlText w:val="o"/>
      <w:lvlJc w:val="left"/>
      <w:pPr>
        <w:ind w:left="3600" w:hanging="360"/>
      </w:pPr>
      <w:rPr>
        <w:rFonts w:hint="default" w:ascii="Courier New" w:hAnsi="Courier New"/>
      </w:rPr>
    </w:lvl>
    <w:lvl w:ilvl="5" w:tplc="19CCF18A">
      <w:start w:val="1"/>
      <w:numFmt w:val="bullet"/>
      <w:lvlText w:val=""/>
      <w:lvlJc w:val="left"/>
      <w:pPr>
        <w:ind w:left="4320" w:hanging="360"/>
      </w:pPr>
      <w:rPr>
        <w:rFonts w:hint="default" w:ascii="Wingdings" w:hAnsi="Wingdings"/>
      </w:rPr>
    </w:lvl>
    <w:lvl w:ilvl="6" w:tplc="D1BCB160">
      <w:start w:val="1"/>
      <w:numFmt w:val="bullet"/>
      <w:lvlText w:val=""/>
      <w:lvlJc w:val="left"/>
      <w:pPr>
        <w:ind w:left="5040" w:hanging="360"/>
      </w:pPr>
      <w:rPr>
        <w:rFonts w:hint="default" w:ascii="Symbol" w:hAnsi="Symbol"/>
      </w:rPr>
    </w:lvl>
    <w:lvl w:ilvl="7" w:tplc="2C2ABCC6">
      <w:start w:val="1"/>
      <w:numFmt w:val="bullet"/>
      <w:lvlText w:val="o"/>
      <w:lvlJc w:val="left"/>
      <w:pPr>
        <w:ind w:left="5760" w:hanging="360"/>
      </w:pPr>
      <w:rPr>
        <w:rFonts w:hint="default" w:ascii="Courier New" w:hAnsi="Courier New"/>
      </w:rPr>
    </w:lvl>
    <w:lvl w:ilvl="8" w:tplc="78642D18">
      <w:start w:val="1"/>
      <w:numFmt w:val="bullet"/>
      <w:lvlText w:val=""/>
      <w:lvlJc w:val="left"/>
      <w:pPr>
        <w:ind w:left="6480" w:hanging="360"/>
      </w:pPr>
      <w:rPr>
        <w:rFonts w:hint="default" w:ascii="Wingdings" w:hAnsi="Wingdings"/>
      </w:rPr>
    </w:lvl>
  </w:abstractNum>
  <w:abstractNum w:abstractNumId="29" w15:restartNumberingAfterBreak="0">
    <w:nsid w:val="737F1AAF"/>
    <w:multiLevelType w:val="multilevel"/>
    <w:tmpl w:val="AFEC8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4360091"/>
    <w:multiLevelType w:val="multilevel"/>
    <w:tmpl w:val="EEC6D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80365AA"/>
    <w:multiLevelType w:val="hybridMultilevel"/>
    <w:tmpl w:val="C8EE0CC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2" w15:restartNumberingAfterBreak="0">
    <w:nsid w:val="7C4B2EEC"/>
    <w:multiLevelType w:val="multilevel"/>
    <w:tmpl w:val="B5842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EFB3965"/>
    <w:multiLevelType w:val="multilevel"/>
    <w:tmpl w:val="30A6D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47535915">
    <w:abstractNumId w:val="16"/>
  </w:num>
  <w:num w:numId="2" w16cid:durableId="947589850">
    <w:abstractNumId w:val="23"/>
  </w:num>
  <w:num w:numId="3" w16cid:durableId="787890498">
    <w:abstractNumId w:val="9"/>
  </w:num>
  <w:num w:numId="4" w16cid:durableId="809325724">
    <w:abstractNumId w:val="10"/>
  </w:num>
  <w:num w:numId="5" w16cid:durableId="1503274549">
    <w:abstractNumId w:val="11"/>
  </w:num>
  <w:num w:numId="6" w16cid:durableId="1242183486">
    <w:abstractNumId w:val="17"/>
  </w:num>
  <w:num w:numId="7" w16cid:durableId="2043482468">
    <w:abstractNumId w:val="20"/>
  </w:num>
  <w:num w:numId="8" w16cid:durableId="1084496129">
    <w:abstractNumId w:val="7"/>
  </w:num>
  <w:num w:numId="9" w16cid:durableId="413287152">
    <w:abstractNumId w:val="22"/>
  </w:num>
  <w:num w:numId="10" w16cid:durableId="971520417">
    <w:abstractNumId w:val="28"/>
  </w:num>
  <w:num w:numId="11" w16cid:durableId="1325666357">
    <w:abstractNumId w:val="1"/>
  </w:num>
  <w:num w:numId="12" w16cid:durableId="28142533">
    <w:abstractNumId w:val="13"/>
  </w:num>
  <w:num w:numId="13" w16cid:durableId="1127972753">
    <w:abstractNumId w:val="8"/>
  </w:num>
  <w:num w:numId="14" w16cid:durableId="1906378537">
    <w:abstractNumId w:val="12"/>
  </w:num>
  <w:num w:numId="15" w16cid:durableId="1493763067">
    <w:abstractNumId w:val="26"/>
  </w:num>
  <w:num w:numId="16" w16cid:durableId="1548373031">
    <w:abstractNumId w:val="0"/>
  </w:num>
  <w:num w:numId="17" w16cid:durableId="986014638">
    <w:abstractNumId w:val="19"/>
  </w:num>
  <w:num w:numId="18" w16cid:durableId="2072851475">
    <w:abstractNumId w:val="24"/>
  </w:num>
  <w:num w:numId="19" w16cid:durableId="1029137589">
    <w:abstractNumId w:val="30"/>
  </w:num>
  <w:num w:numId="20" w16cid:durableId="1576666124">
    <w:abstractNumId w:val="32"/>
  </w:num>
  <w:num w:numId="21" w16cid:durableId="1736582902">
    <w:abstractNumId w:val="25"/>
  </w:num>
  <w:num w:numId="22" w16cid:durableId="1545098084">
    <w:abstractNumId w:val="21"/>
  </w:num>
  <w:num w:numId="23" w16cid:durableId="1120300665">
    <w:abstractNumId w:val="27"/>
  </w:num>
  <w:num w:numId="24" w16cid:durableId="466245596">
    <w:abstractNumId w:val="15"/>
  </w:num>
  <w:num w:numId="25" w16cid:durableId="1865944928">
    <w:abstractNumId w:val="31"/>
  </w:num>
  <w:num w:numId="26" w16cid:durableId="337000071">
    <w:abstractNumId w:val="3"/>
  </w:num>
  <w:num w:numId="27" w16cid:durableId="322393964">
    <w:abstractNumId w:val="6"/>
  </w:num>
  <w:num w:numId="28" w16cid:durableId="1263218741">
    <w:abstractNumId w:val="2"/>
  </w:num>
  <w:num w:numId="29" w16cid:durableId="1294553376">
    <w:abstractNumId w:val="18"/>
  </w:num>
  <w:num w:numId="30" w16cid:durableId="1744914015">
    <w:abstractNumId w:val="4"/>
  </w:num>
  <w:num w:numId="31" w16cid:durableId="297734313">
    <w:abstractNumId w:val="29"/>
  </w:num>
  <w:num w:numId="32" w16cid:durableId="2070880102">
    <w:abstractNumId w:val="14"/>
  </w:num>
  <w:num w:numId="33" w16cid:durableId="31615256">
    <w:abstractNumId w:val="5"/>
  </w:num>
  <w:num w:numId="34" w16cid:durableId="1736079135">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59"/>
    <w:rsid w:val="00001DE5"/>
    <w:rsid w:val="00005C6A"/>
    <w:rsid w:val="00011C91"/>
    <w:rsid w:val="0001226A"/>
    <w:rsid w:val="00012F83"/>
    <w:rsid w:val="00023244"/>
    <w:rsid w:val="00023583"/>
    <w:rsid w:val="00025A13"/>
    <w:rsid w:val="00027457"/>
    <w:rsid w:val="00034454"/>
    <w:rsid w:val="00051D10"/>
    <w:rsid w:val="00065D6F"/>
    <w:rsid w:val="00072A9C"/>
    <w:rsid w:val="00090F5D"/>
    <w:rsid w:val="000A7ED7"/>
    <w:rsid w:val="000B4E7F"/>
    <w:rsid w:val="000C33D5"/>
    <w:rsid w:val="000D6584"/>
    <w:rsid w:val="001048C3"/>
    <w:rsid w:val="00110B14"/>
    <w:rsid w:val="001170D2"/>
    <w:rsid w:val="00124F38"/>
    <w:rsid w:val="001823C5"/>
    <w:rsid w:val="001948E3"/>
    <w:rsid w:val="00194AE5"/>
    <w:rsid w:val="001A21FD"/>
    <w:rsid w:val="001A3D94"/>
    <w:rsid w:val="001B7EF5"/>
    <w:rsid w:val="001E0EB0"/>
    <w:rsid w:val="001E2675"/>
    <w:rsid w:val="001F5D2E"/>
    <w:rsid w:val="001F777F"/>
    <w:rsid w:val="00205F4D"/>
    <w:rsid w:val="00210AEE"/>
    <w:rsid w:val="0021379E"/>
    <w:rsid w:val="00226442"/>
    <w:rsid w:val="002274D5"/>
    <w:rsid w:val="0023112D"/>
    <w:rsid w:val="0023766D"/>
    <w:rsid w:val="0024029A"/>
    <w:rsid w:val="00240492"/>
    <w:rsid w:val="0024286A"/>
    <w:rsid w:val="00245402"/>
    <w:rsid w:val="002663E6"/>
    <w:rsid w:val="002843BF"/>
    <w:rsid w:val="00291D5D"/>
    <w:rsid w:val="002A095D"/>
    <w:rsid w:val="002B162B"/>
    <w:rsid w:val="002B3D7D"/>
    <w:rsid w:val="002B7059"/>
    <w:rsid w:val="002C114D"/>
    <w:rsid w:val="002C1163"/>
    <w:rsid w:val="002D249F"/>
    <w:rsid w:val="002E16FD"/>
    <w:rsid w:val="002E333A"/>
    <w:rsid w:val="002F1B28"/>
    <w:rsid w:val="00304478"/>
    <w:rsid w:val="00311130"/>
    <w:rsid w:val="00315DC0"/>
    <w:rsid w:val="00330812"/>
    <w:rsid w:val="00333D43"/>
    <w:rsid w:val="00335FEF"/>
    <w:rsid w:val="003363EB"/>
    <w:rsid w:val="0034345A"/>
    <w:rsid w:val="0035394D"/>
    <w:rsid w:val="0035503B"/>
    <w:rsid w:val="00376B1E"/>
    <w:rsid w:val="00381E6E"/>
    <w:rsid w:val="00383484"/>
    <w:rsid w:val="0039510F"/>
    <w:rsid w:val="003D2A41"/>
    <w:rsid w:val="003D3046"/>
    <w:rsid w:val="003D5839"/>
    <w:rsid w:val="003D7F36"/>
    <w:rsid w:val="003F45B4"/>
    <w:rsid w:val="0040023C"/>
    <w:rsid w:val="00412333"/>
    <w:rsid w:val="00431358"/>
    <w:rsid w:val="00435487"/>
    <w:rsid w:val="00435FAE"/>
    <w:rsid w:val="004623DC"/>
    <w:rsid w:val="00463F02"/>
    <w:rsid w:val="0046581F"/>
    <w:rsid w:val="00465C37"/>
    <w:rsid w:val="00465EA8"/>
    <w:rsid w:val="00471831"/>
    <w:rsid w:val="00474654"/>
    <w:rsid w:val="00475D16"/>
    <w:rsid w:val="00480B56"/>
    <w:rsid w:val="004A5FDA"/>
    <w:rsid w:val="004B1016"/>
    <w:rsid w:val="004B175E"/>
    <w:rsid w:val="004D046E"/>
    <w:rsid w:val="004E793F"/>
    <w:rsid w:val="004F1D8C"/>
    <w:rsid w:val="0051703D"/>
    <w:rsid w:val="005175B8"/>
    <w:rsid w:val="00523E45"/>
    <w:rsid w:val="005263BB"/>
    <w:rsid w:val="00532E12"/>
    <w:rsid w:val="00534F3E"/>
    <w:rsid w:val="0055291E"/>
    <w:rsid w:val="00556DAF"/>
    <w:rsid w:val="00565D34"/>
    <w:rsid w:val="0058468D"/>
    <w:rsid w:val="005954B2"/>
    <w:rsid w:val="00595B55"/>
    <w:rsid w:val="005A0293"/>
    <w:rsid w:val="005B1B0C"/>
    <w:rsid w:val="005C22C4"/>
    <w:rsid w:val="005D2C91"/>
    <w:rsid w:val="005D4890"/>
    <w:rsid w:val="00614622"/>
    <w:rsid w:val="00614660"/>
    <w:rsid w:val="00617706"/>
    <w:rsid w:val="00620B68"/>
    <w:rsid w:val="00621C84"/>
    <w:rsid w:val="00630C65"/>
    <w:rsid w:val="00633001"/>
    <w:rsid w:val="00633180"/>
    <w:rsid w:val="006A3AC2"/>
    <w:rsid w:val="006B2622"/>
    <w:rsid w:val="006C25C6"/>
    <w:rsid w:val="006C3276"/>
    <w:rsid w:val="006C3C7A"/>
    <w:rsid w:val="006D37BE"/>
    <w:rsid w:val="006D6BDC"/>
    <w:rsid w:val="00702F6D"/>
    <w:rsid w:val="00713639"/>
    <w:rsid w:val="00713C51"/>
    <w:rsid w:val="00715826"/>
    <w:rsid w:val="0071731A"/>
    <w:rsid w:val="00720BA8"/>
    <w:rsid w:val="007254F0"/>
    <w:rsid w:val="00725603"/>
    <w:rsid w:val="0072697A"/>
    <w:rsid w:val="007312BB"/>
    <w:rsid w:val="00734469"/>
    <w:rsid w:val="007617FA"/>
    <w:rsid w:val="00774FBE"/>
    <w:rsid w:val="00775EB2"/>
    <w:rsid w:val="00781739"/>
    <w:rsid w:val="00783407"/>
    <w:rsid w:val="00795F11"/>
    <w:rsid w:val="007C09D8"/>
    <w:rsid w:val="007C131B"/>
    <w:rsid w:val="00814F87"/>
    <w:rsid w:val="00821103"/>
    <w:rsid w:val="00832501"/>
    <w:rsid w:val="00837302"/>
    <w:rsid w:val="008475D7"/>
    <w:rsid w:val="008619A8"/>
    <w:rsid w:val="0087411A"/>
    <w:rsid w:val="00875A88"/>
    <w:rsid w:val="008760B9"/>
    <w:rsid w:val="0087728F"/>
    <w:rsid w:val="00881E11"/>
    <w:rsid w:val="0088221B"/>
    <w:rsid w:val="0089327E"/>
    <w:rsid w:val="008955FC"/>
    <w:rsid w:val="008B1781"/>
    <w:rsid w:val="008B7D0A"/>
    <w:rsid w:val="008C501D"/>
    <w:rsid w:val="008D1731"/>
    <w:rsid w:val="008D2739"/>
    <w:rsid w:val="008E1A28"/>
    <w:rsid w:val="008E593D"/>
    <w:rsid w:val="00910878"/>
    <w:rsid w:val="009117B2"/>
    <w:rsid w:val="0093094A"/>
    <w:rsid w:val="00932F3B"/>
    <w:rsid w:val="00933EBF"/>
    <w:rsid w:val="009348B7"/>
    <w:rsid w:val="00935A6D"/>
    <w:rsid w:val="00942824"/>
    <w:rsid w:val="00946AEC"/>
    <w:rsid w:val="00950EDD"/>
    <w:rsid w:val="00952D10"/>
    <w:rsid w:val="00983DEF"/>
    <w:rsid w:val="00984D76"/>
    <w:rsid w:val="00991279"/>
    <w:rsid w:val="009A08CF"/>
    <w:rsid w:val="009B2572"/>
    <w:rsid w:val="009B47E3"/>
    <w:rsid w:val="009F4DA0"/>
    <w:rsid w:val="00A05427"/>
    <w:rsid w:val="00A07307"/>
    <w:rsid w:val="00A16203"/>
    <w:rsid w:val="00A26016"/>
    <w:rsid w:val="00A30E59"/>
    <w:rsid w:val="00A317BA"/>
    <w:rsid w:val="00A33F48"/>
    <w:rsid w:val="00A40728"/>
    <w:rsid w:val="00A44321"/>
    <w:rsid w:val="00A53688"/>
    <w:rsid w:val="00A54602"/>
    <w:rsid w:val="00A61E6E"/>
    <w:rsid w:val="00A742D1"/>
    <w:rsid w:val="00A82049"/>
    <w:rsid w:val="00AB286B"/>
    <w:rsid w:val="00AB3F9D"/>
    <w:rsid w:val="00AE55A1"/>
    <w:rsid w:val="00AE779C"/>
    <w:rsid w:val="00AF3A92"/>
    <w:rsid w:val="00B13B68"/>
    <w:rsid w:val="00B21703"/>
    <w:rsid w:val="00B23604"/>
    <w:rsid w:val="00B43E3D"/>
    <w:rsid w:val="00B44F36"/>
    <w:rsid w:val="00B73945"/>
    <w:rsid w:val="00B87808"/>
    <w:rsid w:val="00BA25DB"/>
    <w:rsid w:val="00BA2D51"/>
    <w:rsid w:val="00BB1576"/>
    <w:rsid w:val="00BB2B13"/>
    <w:rsid w:val="00BB64F6"/>
    <w:rsid w:val="00BC47C4"/>
    <w:rsid w:val="00BE4EAB"/>
    <w:rsid w:val="00BF5642"/>
    <w:rsid w:val="00C054AA"/>
    <w:rsid w:val="00C138E3"/>
    <w:rsid w:val="00C27891"/>
    <w:rsid w:val="00C301A3"/>
    <w:rsid w:val="00C303C7"/>
    <w:rsid w:val="00C36B19"/>
    <w:rsid w:val="00C37682"/>
    <w:rsid w:val="00C70642"/>
    <w:rsid w:val="00C73AB8"/>
    <w:rsid w:val="00C82AF3"/>
    <w:rsid w:val="00CA17CE"/>
    <w:rsid w:val="00CB069A"/>
    <w:rsid w:val="00CC1E3F"/>
    <w:rsid w:val="00CC382C"/>
    <w:rsid w:val="00CD3FDB"/>
    <w:rsid w:val="00CE1F25"/>
    <w:rsid w:val="00D01F52"/>
    <w:rsid w:val="00D317AA"/>
    <w:rsid w:val="00D36152"/>
    <w:rsid w:val="00D42FBA"/>
    <w:rsid w:val="00D44D26"/>
    <w:rsid w:val="00D46FEE"/>
    <w:rsid w:val="00D56C58"/>
    <w:rsid w:val="00D62B68"/>
    <w:rsid w:val="00D714AF"/>
    <w:rsid w:val="00D71789"/>
    <w:rsid w:val="00D73853"/>
    <w:rsid w:val="00D80987"/>
    <w:rsid w:val="00D910CD"/>
    <w:rsid w:val="00E03BD4"/>
    <w:rsid w:val="00E05742"/>
    <w:rsid w:val="00E05AA8"/>
    <w:rsid w:val="00E15B78"/>
    <w:rsid w:val="00E22D92"/>
    <w:rsid w:val="00E377F4"/>
    <w:rsid w:val="00E71623"/>
    <w:rsid w:val="00E75110"/>
    <w:rsid w:val="00EB1805"/>
    <w:rsid w:val="00EB227A"/>
    <w:rsid w:val="00EB37A2"/>
    <w:rsid w:val="00EB60A8"/>
    <w:rsid w:val="00EB74F9"/>
    <w:rsid w:val="00EC31F3"/>
    <w:rsid w:val="00EF7F28"/>
    <w:rsid w:val="00F029E5"/>
    <w:rsid w:val="00F0608D"/>
    <w:rsid w:val="00F27CCC"/>
    <w:rsid w:val="00F30596"/>
    <w:rsid w:val="00F3543A"/>
    <w:rsid w:val="00F452B1"/>
    <w:rsid w:val="00F4569A"/>
    <w:rsid w:val="00F472B1"/>
    <w:rsid w:val="00F53386"/>
    <w:rsid w:val="00F625AD"/>
    <w:rsid w:val="00F73AFB"/>
    <w:rsid w:val="00F77D88"/>
    <w:rsid w:val="00F95B54"/>
    <w:rsid w:val="00F974A1"/>
    <w:rsid w:val="00FA2253"/>
    <w:rsid w:val="00FB4927"/>
    <w:rsid w:val="00FE544D"/>
    <w:rsid w:val="00FF6B89"/>
    <w:rsid w:val="00FF7E59"/>
    <w:rsid w:val="021338E2"/>
    <w:rsid w:val="033000DE"/>
    <w:rsid w:val="0338CAC2"/>
    <w:rsid w:val="04C5F40F"/>
    <w:rsid w:val="0701D462"/>
    <w:rsid w:val="0A58E4F3"/>
    <w:rsid w:val="0CCBAB79"/>
    <w:rsid w:val="0DD6C4EF"/>
    <w:rsid w:val="10FBC76D"/>
    <w:rsid w:val="1A64739E"/>
    <w:rsid w:val="1C58A219"/>
    <w:rsid w:val="1EFF11A9"/>
    <w:rsid w:val="2116C1F7"/>
    <w:rsid w:val="216BDE2D"/>
    <w:rsid w:val="23C55CF2"/>
    <w:rsid w:val="242A8E7B"/>
    <w:rsid w:val="26275E27"/>
    <w:rsid w:val="26C9260F"/>
    <w:rsid w:val="28723C51"/>
    <w:rsid w:val="2BC73B87"/>
    <w:rsid w:val="2EF0895E"/>
    <w:rsid w:val="3112D632"/>
    <w:rsid w:val="36900399"/>
    <w:rsid w:val="3A42667A"/>
    <w:rsid w:val="3B5028E1"/>
    <w:rsid w:val="45C6A1C4"/>
    <w:rsid w:val="4775BCA1"/>
    <w:rsid w:val="48F853DB"/>
    <w:rsid w:val="4940C06E"/>
    <w:rsid w:val="4F6F6554"/>
    <w:rsid w:val="4F8BE7C9"/>
    <w:rsid w:val="533B3EB9"/>
    <w:rsid w:val="533C71F8"/>
    <w:rsid w:val="5E1EE407"/>
    <w:rsid w:val="5EE4355D"/>
    <w:rsid w:val="656DE568"/>
    <w:rsid w:val="6C4E9258"/>
    <w:rsid w:val="728B7F10"/>
    <w:rsid w:val="74BCBFE3"/>
    <w:rsid w:val="750FCA81"/>
    <w:rsid w:val="75A8176C"/>
    <w:rsid w:val="77F6B32A"/>
    <w:rsid w:val="7D86E944"/>
    <w:rsid w:val="7EA3716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00D4"/>
  <w15:chartTrackingRefBased/>
  <w15:docId w15:val="{8336352D-7EDB-47A5-9B91-C945238E8D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094A"/>
    <w:pPr>
      <w:spacing w:after="0" w:line="240" w:lineRule="auto"/>
    </w:pPr>
    <w:rPr>
      <w:rFonts w:eastAsiaTheme="minorEastAsia"/>
      <w:kern w:val="0"/>
      <w:sz w:val="24"/>
      <w:szCs w:val="24"/>
      <w:lang w:eastAsia="ja-JP"/>
      <w14:ligatures w14:val="none"/>
    </w:rPr>
  </w:style>
  <w:style w:type="paragraph" w:styleId="Overskrift1">
    <w:name w:val="heading 1"/>
    <w:basedOn w:val="Normal"/>
    <w:next w:val="Normal"/>
    <w:link w:val="Overskrift1Tegn"/>
    <w:uiPriority w:val="9"/>
    <w:qFormat/>
    <w:rsid w:val="00A30E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30E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30E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30E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30E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30E5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30E5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30E5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30E59"/>
    <w:pPr>
      <w:keepNext/>
      <w:keepLines/>
      <w:outlineLvl w:val="8"/>
    </w:pPr>
    <w:rPr>
      <w:rFonts w:eastAsiaTheme="majorEastAsia" w:cstheme="majorBidi"/>
      <w:color w:val="272727" w:themeColor="text1" w:themeTint="D8"/>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A30E59"/>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A30E59"/>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A30E59"/>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A30E59"/>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A30E59"/>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A30E59"/>
    <w:rPr>
      <w:rFonts w:eastAsiaTheme="majorEastAsia" w:cstheme="majorBidi"/>
      <w:i/>
      <w:iCs/>
      <w:color w:val="595959" w:themeColor="text1" w:themeTint="A6"/>
      <w:kern w:val="0"/>
      <w:sz w:val="24"/>
      <w:szCs w:val="24"/>
      <w:lang w:eastAsia="ja-JP"/>
      <w14:ligatures w14:val="none"/>
    </w:rPr>
  </w:style>
  <w:style w:type="character" w:styleId="Overskrift7Tegn" w:customStyle="1">
    <w:name w:val="Overskrift 7 Tegn"/>
    <w:basedOn w:val="Standardskriftforavsnitt"/>
    <w:link w:val="Overskrift7"/>
    <w:uiPriority w:val="9"/>
    <w:semiHidden/>
    <w:rsid w:val="00A30E59"/>
    <w:rPr>
      <w:rFonts w:eastAsiaTheme="majorEastAsia" w:cstheme="majorBidi"/>
      <w:color w:val="595959" w:themeColor="text1" w:themeTint="A6"/>
      <w:kern w:val="0"/>
      <w:sz w:val="24"/>
      <w:szCs w:val="24"/>
      <w:lang w:eastAsia="ja-JP"/>
      <w14:ligatures w14:val="none"/>
    </w:rPr>
  </w:style>
  <w:style w:type="character" w:styleId="Overskrift8Tegn" w:customStyle="1">
    <w:name w:val="Overskrift 8 Tegn"/>
    <w:basedOn w:val="Standardskriftforavsnitt"/>
    <w:link w:val="Overskrift8"/>
    <w:uiPriority w:val="9"/>
    <w:semiHidden/>
    <w:rsid w:val="00A30E59"/>
    <w:rPr>
      <w:rFonts w:eastAsiaTheme="majorEastAsia" w:cstheme="majorBidi"/>
      <w:i/>
      <w:iCs/>
      <w:color w:val="272727" w:themeColor="text1" w:themeTint="D8"/>
      <w:kern w:val="0"/>
      <w:sz w:val="24"/>
      <w:szCs w:val="24"/>
      <w:lang w:eastAsia="ja-JP"/>
      <w14:ligatures w14:val="none"/>
    </w:rPr>
  </w:style>
  <w:style w:type="character" w:styleId="Overskrift9Tegn" w:customStyle="1">
    <w:name w:val="Overskrift 9 Tegn"/>
    <w:basedOn w:val="Standardskriftforavsnitt"/>
    <w:link w:val="Overskrift9"/>
    <w:uiPriority w:val="9"/>
    <w:semiHidden/>
    <w:rsid w:val="00A30E59"/>
    <w:rPr>
      <w:rFonts w:eastAsiaTheme="majorEastAsia" w:cstheme="majorBidi"/>
      <w:color w:val="272727" w:themeColor="text1" w:themeTint="D8"/>
      <w:kern w:val="0"/>
      <w:sz w:val="24"/>
      <w:szCs w:val="24"/>
      <w:lang w:eastAsia="ja-JP"/>
      <w14:ligatures w14:val="none"/>
    </w:rPr>
  </w:style>
  <w:style w:type="paragraph" w:styleId="Tittel">
    <w:name w:val="Title"/>
    <w:basedOn w:val="Normal"/>
    <w:next w:val="Normal"/>
    <w:link w:val="TittelTegn"/>
    <w:uiPriority w:val="10"/>
    <w:qFormat/>
    <w:rsid w:val="00A30E59"/>
    <w:pPr>
      <w:spacing w:after="80"/>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A30E59"/>
    <w:rPr>
      <w:rFonts w:asciiTheme="majorHAnsi" w:hAnsiTheme="majorHAnsi" w:eastAsiaTheme="majorEastAsia" w:cstheme="majorBidi"/>
      <w:spacing w:val="-10"/>
      <w:kern w:val="28"/>
      <w:sz w:val="56"/>
      <w:szCs w:val="56"/>
      <w:lang w:eastAsia="ja-JP"/>
      <w14:ligatures w14:val="none"/>
    </w:rPr>
  </w:style>
  <w:style w:type="paragraph" w:styleId="Undertittel">
    <w:name w:val="Subtitle"/>
    <w:basedOn w:val="Normal"/>
    <w:next w:val="Normal"/>
    <w:link w:val="UndertittelTegn"/>
    <w:uiPriority w:val="11"/>
    <w:qFormat/>
    <w:rsid w:val="00A30E59"/>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A30E5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30E59"/>
    <w:pPr>
      <w:spacing w:before="160"/>
      <w:jc w:val="center"/>
    </w:pPr>
    <w:rPr>
      <w:i/>
      <w:iCs/>
      <w:color w:val="404040" w:themeColor="text1" w:themeTint="BF"/>
    </w:rPr>
  </w:style>
  <w:style w:type="character" w:styleId="SitatTegn" w:customStyle="1">
    <w:name w:val="Sitat Tegn"/>
    <w:basedOn w:val="Standardskriftforavsnitt"/>
    <w:link w:val="Sitat"/>
    <w:uiPriority w:val="29"/>
    <w:rsid w:val="00A30E59"/>
    <w:rPr>
      <w:i/>
      <w:iCs/>
      <w:color w:val="404040" w:themeColor="text1" w:themeTint="BF"/>
    </w:rPr>
  </w:style>
  <w:style w:type="paragraph" w:styleId="Listeavsnitt">
    <w:name w:val="List Paragraph"/>
    <w:basedOn w:val="Normal"/>
    <w:uiPriority w:val="34"/>
    <w:qFormat/>
    <w:rsid w:val="00A30E59"/>
    <w:pPr>
      <w:ind w:left="720"/>
      <w:contextualSpacing/>
    </w:pPr>
  </w:style>
  <w:style w:type="character" w:styleId="Sterkutheving">
    <w:name w:val="Intense Emphasis"/>
    <w:basedOn w:val="Standardskriftforavsnitt"/>
    <w:uiPriority w:val="21"/>
    <w:qFormat/>
    <w:rsid w:val="00A30E59"/>
    <w:rPr>
      <w:i/>
      <w:iCs/>
      <w:color w:val="0F4761" w:themeColor="accent1" w:themeShade="BF"/>
    </w:rPr>
  </w:style>
  <w:style w:type="paragraph" w:styleId="Sterktsitat">
    <w:name w:val="Intense Quote"/>
    <w:basedOn w:val="Normal"/>
    <w:next w:val="Normal"/>
    <w:link w:val="SterktsitatTegn"/>
    <w:uiPriority w:val="30"/>
    <w:qFormat/>
    <w:rsid w:val="00A30E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A30E59"/>
    <w:rPr>
      <w:i/>
      <w:iCs/>
      <w:color w:val="0F4761" w:themeColor="accent1" w:themeShade="BF"/>
    </w:rPr>
  </w:style>
  <w:style w:type="character" w:styleId="Sterkreferanse">
    <w:name w:val="Intense Reference"/>
    <w:basedOn w:val="Standardskriftforavsnitt"/>
    <w:uiPriority w:val="32"/>
    <w:qFormat/>
    <w:rsid w:val="00A30E59"/>
    <w:rPr>
      <w:b/>
      <w:bCs/>
      <w:smallCaps/>
      <w:color w:val="0F4761" w:themeColor="accent1" w:themeShade="BF"/>
      <w:spacing w:val="5"/>
    </w:rPr>
  </w:style>
  <w:style w:type="table" w:styleId="Tabellrutenett">
    <w:name w:val="Table Grid"/>
    <w:basedOn w:val="Vanligtabell"/>
    <w:uiPriority w:val="59"/>
    <w:rsid w:val="0093094A"/>
    <w:pPr>
      <w:spacing w:after="0" w:line="240" w:lineRule="auto"/>
    </w:pPr>
    <w:rPr>
      <w:rFonts w:eastAsiaTheme="minorEastAsia"/>
      <w:kern w:val="0"/>
      <w:sz w:val="24"/>
      <w:szCs w:val="24"/>
      <w:lang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3094A"/>
    <w:pPr>
      <w:spacing w:after="0" w:line="240" w:lineRule="auto"/>
    </w:pPr>
    <w:rPr>
      <w:rFonts w:eastAsiaTheme="minorEastAsia"/>
      <w:kern w:val="0"/>
      <w:sz w:val="24"/>
      <w:szCs w:val="24"/>
      <w:lang w:eastAsia="ja-JP"/>
      <w14:ligatures w14:val="none"/>
    </w:rPr>
  </w:style>
  <w:style w:type="character" w:styleId="curriculum-goalitem-text" w:customStyle="1">
    <w:name w:val="curriculum-goal__item-text"/>
    <w:basedOn w:val="Standardskriftforavsnitt"/>
    <w:rsid w:val="0093094A"/>
  </w:style>
  <w:style w:type="paragraph" w:styleId="curriculum-goal" w:customStyle="1">
    <w:name w:val="curriculum-goal"/>
    <w:basedOn w:val="Normal"/>
    <w:rsid w:val="0093094A"/>
    <w:pPr>
      <w:spacing w:before="100" w:beforeAutospacing="1" w:after="100" w:afterAutospacing="1"/>
    </w:pPr>
    <w:rPr>
      <w:rFonts w:ascii="Times New Roman" w:hAnsi="Times New Roman" w:eastAsia="Times New Roman" w:cs="Times New Roman"/>
      <w:lang w:eastAsia="nb-NO"/>
    </w:rPr>
  </w:style>
  <w:style w:type="character" w:styleId="normaltextrun" w:customStyle="1">
    <w:name w:val="normaltextrun"/>
    <w:basedOn w:val="Standardskriftforavsnitt"/>
    <w:rsid w:val="0093094A"/>
  </w:style>
  <w:style w:type="character" w:styleId="eop" w:customStyle="1">
    <w:name w:val="eop"/>
    <w:basedOn w:val="Standardskriftforavsnitt"/>
    <w:rsid w:val="0093094A"/>
  </w:style>
  <w:style w:type="paragraph" w:styleId="Bunntekst">
    <w:name w:val="footer"/>
    <w:basedOn w:val="Normal"/>
    <w:link w:val="BunntekstTegn"/>
    <w:uiPriority w:val="99"/>
    <w:unhideWhenUsed/>
    <w:rsid w:val="008E1A28"/>
    <w:pPr>
      <w:tabs>
        <w:tab w:val="center" w:pos="4536"/>
        <w:tab w:val="right" w:pos="9072"/>
      </w:tabs>
    </w:pPr>
  </w:style>
  <w:style w:type="character" w:styleId="BunntekstTegn" w:customStyle="1">
    <w:name w:val="Bunntekst Tegn"/>
    <w:basedOn w:val="Standardskriftforavsnitt"/>
    <w:link w:val="Bunntekst"/>
    <w:uiPriority w:val="99"/>
    <w:rsid w:val="008E1A28"/>
    <w:rPr>
      <w:rFonts w:eastAsiaTheme="minorEastAsia"/>
      <w:kern w:val="0"/>
      <w:sz w:val="24"/>
      <w:szCs w:val="24"/>
      <w:lang w:eastAsia="ja-JP"/>
      <w14:ligatures w14:val="none"/>
    </w:rPr>
  </w:style>
  <w:style w:type="character" w:styleId="curriculum-verbword" w:customStyle="1">
    <w:name w:val="curriculum-verb__word"/>
    <w:basedOn w:val="Standardskriftforavsnitt"/>
    <w:rsid w:val="00E05742"/>
  </w:style>
  <w:style w:type="paragraph" w:styleId="Topptekst">
    <w:name w:val="header"/>
    <w:basedOn w:val="Normal"/>
    <w:link w:val="TopptekstTegn"/>
    <w:uiPriority w:val="99"/>
    <w:semiHidden/>
    <w:unhideWhenUsed/>
    <w:rsid w:val="00EB74F9"/>
    <w:pPr>
      <w:tabs>
        <w:tab w:val="center" w:pos="4536"/>
        <w:tab w:val="right" w:pos="9072"/>
      </w:tabs>
    </w:pPr>
  </w:style>
  <w:style w:type="character" w:styleId="TopptekstTegn" w:customStyle="1">
    <w:name w:val="Topptekst Tegn"/>
    <w:basedOn w:val="Standardskriftforavsnitt"/>
    <w:link w:val="Topptekst"/>
    <w:uiPriority w:val="99"/>
    <w:semiHidden/>
    <w:rsid w:val="00EB74F9"/>
    <w:rPr>
      <w:rFonts w:eastAsiaTheme="minorEastAsia"/>
      <w:kern w:val="0"/>
      <w:sz w:val="24"/>
      <w:szCs w:val="24"/>
      <w:lang w:eastAsia="ja-JP"/>
      <w14:ligatures w14:val="none"/>
    </w:rPr>
  </w:style>
  <w:style w:type="paragraph" w:styleId="OppgBokstav" w:customStyle="1">
    <w:name w:val="OppgBokstav"/>
    <w:basedOn w:val="Normal"/>
    <w:qFormat/>
    <w:rsid w:val="00F974A1"/>
    <w:pPr>
      <w:ind w:left="340"/>
      <w:contextualSpacing/>
    </w:pPr>
    <w:rPr>
      <w:rFonts w:eastAsiaTheme="minorHAnsi"/>
      <w:sz w:val="22"/>
      <w:szCs w:val="22"/>
      <w:lang w:eastAsia="en-US"/>
    </w:rPr>
  </w:style>
  <w:style w:type="paragraph" w:styleId="paragraph" w:customStyle="1">
    <w:name w:val="paragraph"/>
    <w:basedOn w:val="Normal"/>
    <w:rsid w:val="008619A8"/>
    <w:pPr>
      <w:spacing w:before="100" w:beforeAutospacing="1" w:after="100" w:afterAutospacing="1"/>
    </w:pPr>
    <w:rPr>
      <w:rFonts w:ascii="Times New Roman" w:hAnsi="Times New Roman" w:eastAsia="Times New Roman" w:cs="Times New Roman"/>
      <w:lang w:eastAsia="nb-NO"/>
    </w:rPr>
  </w:style>
  <w:style w:type="character" w:styleId="scxw122368843" w:customStyle="1">
    <w:name w:val="scxw122368843"/>
    <w:basedOn w:val="Standardskriftforavsnitt"/>
    <w:rsid w:val="0003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4746">
      <w:bodyDiv w:val="1"/>
      <w:marLeft w:val="0"/>
      <w:marRight w:val="0"/>
      <w:marTop w:val="0"/>
      <w:marBottom w:val="0"/>
      <w:divBdr>
        <w:top w:val="none" w:sz="0" w:space="0" w:color="auto"/>
        <w:left w:val="none" w:sz="0" w:space="0" w:color="auto"/>
        <w:bottom w:val="none" w:sz="0" w:space="0" w:color="auto"/>
        <w:right w:val="none" w:sz="0" w:space="0" w:color="auto"/>
      </w:divBdr>
      <w:divsChild>
        <w:div w:id="778570086">
          <w:marLeft w:val="0"/>
          <w:marRight w:val="0"/>
          <w:marTop w:val="600"/>
          <w:marBottom w:val="0"/>
          <w:divBdr>
            <w:top w:val="none" w:sz="0" w:space="0" w:color="auto"/>
            <w:left w:val="none" w:sz="0" w:space="0" w:color="auto"/>
            <w:bottom w:val="none" w:sz="0" w:space="0" w:color="auto"/>
            <w:right w:val="none" w:sz="0" w:space="0" w:color="auto"/>
          </w:divBdr>
          <w:divsChild>
            <w:div w:id="1272589121">
              <w:marLeft w:val="0"/>
              <w:marRight w:val="0"/>
              <w:marTop w:val="0"/>
              <w:marBottom w:val="0"/>
              <w:divBdr>
                <w:top w:val="none" w:sz="0" w:space="0" w:color="auto"/>
                <w:left w:val="none" w:sz="0" w:space="0" w:color="auto"/>
                <w:bottom w:val="none" w:sz="0" w:space="0" w:color="auto"/>
                <w:right w:val="none" w:sz="0" w:space="0" w:color="auto"/>
              </w:divBdr>
            </w:div>
            <w:div w:id="1357539840">
              <w:marLeft w:val="0"/>
              <w:marRight w:val="0"/>
              <w:marTop w:val="0"/>
              <w:marBottom w:val="0"/>
              <w:divBdr>
                <w:top w:val="none" w:sz="0" w:space="0" w:color="auto"/>
                <w:left w:val="none" w:sz="0" w:space="0" w:color="auto"/>
                <w:bottom w:val="none" w:sz="0" w:space="0" w:color="auto"/>
                <w:right w:val="none" w:sz="0" w:space="0" w:color="auto"/>
              </w:divBdr>
              <w:divsChild>
                <w:div w:id="20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5561">
          <w:marLeft w:val="0"/>
          <w:marRight w:val="0"/>
          <w:marTop w:val="600"/>
          <w:marBottom w:val="0"/>
          <w:divBdr>
            <w:top w:val="none" w:sz="0" w:space="0" w:color="auto"/>
            <w:left w:val="none" w:sz="0" w:space="0" w:color="auto"/>
            <w:bottom w:val="none" w:sz="0" w:space="0" w:color="auto"/>
            <w:right w:val="none" w:sz="0" w:space="0" w:color="auto"/>
          </w:divBdr>
          <w:divsChild>
            <w:div w:id="561142852">
              <w:marLeft w:val="0"/>
              <w:marRight w:val="0"/>
              <w:marTop w:val="0"/>
              <w:marBottom w:val="0"/>
              <w:divBdr>
                <w:top w:val="none" w:sz="0" w:space="0" w:color="auto"/>
                <w:left w:val="none" w:sz="0" w:space="0" w:color="auto"/>
                <w:bottom w:val="none" w:sz="0" w:space="0" w:color="auto"/>
                <w:right w:val="none" w:sz="0" w:space="0" w:color="auto"/>
              </w:divBdr>
              <w:divsChild>
                <w:div w:id="877592620">
                  <w:marLeft w:val="0"/>
                  <w:marRight w:val="0"/>
                  <w:marTop w:val="0"/>
                  <w:marBottom w:val="0"/>
                  <w:divBdr>
                    <w:top w:val="none" w:sz="0" w:space="0" w:color="auto"/>
                    <w:left w:val="none" w:sz="0" w:space="0" w:color="auto"/>
                    <w:bottom w:val="none" w:sz="0" w:space="0" w:color="auto"/>
                    <w:right w:val="none" w:sz="0" w:space="0" w:color="auto"/>
                  </w:divBdr>
                </w:div>
              </w:divsChild>
            </w:div>
            <w:div w:id="1077434309">
              <w:marLeft w:val="0"/>
              <w:marRight w:val="0"/>
              <w:marTop w:val="0"/>
              <w:marBottom w:val="0"/>
              <w:divBdr>
                <w:top w:val="none" w:sz="0" w:space="0" w:color="auto"/>
                <w:left w:val="none" w:sz="0" w:space="0" w:color="auto"/>
                <w:bottom w:val="none" w:sz="0" w:space="0" w:color="auto"/>
                <w:right w:val="none" w:sz="0" w:space="0" w:color="auto"/>
              </w:divBdr>
            </w:div>
          </w:divsChild>
        </w:div>
        <w:div w:id="1067386796">
          <w:marLeft w:val="0"/>
          <w:marRight w:val="0"/>
          <w:marTop w:val="600"/>
          <w:marBottom w:val="0"/>
          <w:divBdr>
            <w:top w:val="none" w:sz="0" w:space="0" w:color="auto"/>
            <w:left w:val="none" w:sz="0" w:space="0" w:color="auto"/>
            <w:bottom w:val="none" w:sz="0" w:space="0" w:color="auto"/>
            <w:right w:val="none" w:sz="0" w:space="0" w:color="auto"/>
          </w:divBdr>
          <w:divsChild>
            <w:div w:id="1113983253">
              <w:marLeft w:val="0"/>
              <w:marRight w:val="0"/>
              <w:marTop w:val="0"/>
              <w:marBottom w:val="0"/>
              <w:divBdr>
                <w:top w:val="none" w:sz="0" w:space="0" w:color="auto"/>
                <w:left w:val="none" w:sz="0" w:space="0" w:color="auto"/>
                <w:bottom w:val="none" w:sz="0" w:space="0" w:color="auto"/>
                <w:right w:val="none" w:sz="0" w:space="0" w:color="auto"/>
              </w:divBdr>
            </w:div>
            <w:div w:id="1120606745">
              <w:marLeft w:val="0"/>
              <w:marRight w:val="0"/>
              <w:marTop w:val="0"/>
              <w:marBottom w:val="0"/>
              <w:divBdr>
                <w:top w:val="none" w:sz="0" w:space="0" w:color="auto"/>
                <w:left w:val="none" w:sz="0" w:space="0" w:color="auto"/>
                <w:bottom w:val="none" w:sz="0" w:space="0" w:color="auto"/>
                <w:right w:val="none" w:sz="0" w:space="0" w:color="auto"/>
              </w:divBdr>
              <w:divsChild>
                <w:div w:id="19538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5256">
          <w:marLeft w:val="0"/>
          <w:marRight w:val="0"/>
          <w:marTop w:val="600"/>
          <w:marBottom w:val="0"/>
          <w:divBdr>
            <w:top w:val="none" w:sz="0" w:space="0" w:color="auto"/>
            <w:left w:val="none" w:sz="0" w:space="0" w:color="auto"/>
            <w:bottom w:val="none" w:sz="0" w:space="0" w:color="auto"/>
            <w:right w:val="none" w:sz="0" w:space="0" w:color="auto"/>
          </w:divBdr>
          <w:divsChild>
            <w:div w:id="1613439543">
              <w:marLeft w:val="0"/>
              <w:marRight w:val="0"/>
              <w:marTop w:val="0"/>
              <w:marBottom w:val="0"/>
              <w:divBdr>
                <w:top w:val="none" w:sz="0" w:space="0" w:color="auto"/>
                <w:left w:val="none" w:sz="0" w:space="0" w:color="auto"/>
                <w:bottom w:val="none" w:sz="0" w:space="0" w:color="auto"/>
                <w:right w:val="none" w:sz="0" w:space="0" w:color="auto"/>
              </w:divBdr>
            </w:div>
            <w:div w:id="1654286091">
              <w:marLeft w:val="0"/>
              <w:marRight w:val="0"/>
              <w:marTop w:val="0"/>
              <w:marBottom w:val="0"/>
              <w:divBdr>
                <w:top w:val="none" w:sz="0" w:space="0" w:color="auto"/>
                <w:left w:val="none" w:sz="0" w:space="0" w:color="auto"/>
                <w:bottom w:val="none" w:sz="0" w:space="0" w:color="auto"/>
                <w:right w:val="none" w:sz="0" w:space="0" w:color="auto"/>
              </w:divBdr>
              <w:divsChild>
                <w:div w:id="5859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8550">
          <w:marLeft w:val="0"/>
          <w:marRight w:val="0"/>
          <w:marTop w:val="600"/>
          <w:marBottom w:val="0"/>
          <w:divBdr>
            <w:top w:val="none" w:sz="0" w:space="0" w:color="auto"/>
            <w:left w:val="none" w:sz="0" w:space="0" w:color="auto"/>
            <w:bottom w:val="none" w:sz="0" w:space="0" w:color="auto"/>
            <w:right w:val="none" w:sz="0" w:space="0" w:color="auto"/>
          </w:divBdr>
          <w:divsChild>
            <w:div w:id="1704477113">
              <w:marLeft w:val="0"/>
              <w:marRight w:val="0"/>
              <w:marTop w:val="0"/>
              <w:marBottom w:val="0"/>
              <w:divBdr>
                <w:top w:val="none" w:sz="0" w:space="0" w:color="auto"/>
                <w:left w:val="none" w:sz="0" w:space="0" w:color="auto"/>
                <w:bottom w:val="none" w:sz="0" w:space="0" w:color="auto"/>
                <w:right w:val="none" w:sz="0" w:space="0" w:color="auto"/>
              </w:divBdr>
              <w:divsChild>
                <w:div w:id="442962457">
                  <w:marLeft w:val="0"/>
                  <w:marRight w:val="0"/>
                  <w:marTop w:val="0"/>
                  <w:marBottom w:val="0"/>
                  <w:divBdr>
                    <w:top w:val="none" w:sz="0" w:space="0" w:color="auto"/>
                    <w:left w:val="none" w:sz="0" w:space="0" w:color="auto"/>
                    <w:bottom w:val="none" w:sz="0" w:space="0" w:color="auto"/>
                    <w:right w:val="none" w:sz="0" w:space="0" w:color="auto"/>
                  </w:divBdr>
                </w:div>
              </w:divsChild>
            </w:div>
            <w:div w:id="1728801613">
              <w:marLeft w:val="0"/>
              <w:marRight w:val="0"/>
              <w:marTop w:val="0"/>
              <w:marBottom w:val="0"/>
              <w:divBdr>
                <w:top w:val="none" w:sz="0" w:space="0" w:color="auto"/>
                <w:left w:val="none" w:sz="0" w:space="0" w:color="auto"/>
                <w:bottom w:val="none" w:sz="0" w:space="0" w:color="auto"/>
                <w:right w:val="none" w:sz="0" w:space="0" w:color="auto"/>
              </w:divBdr>
            </w:div>
          </w:divsChild>
        </w:div>
        <w:div w:id="2037076816">
          <w:marLeft w:val="0"/>
          <w:marRight w:val="0"/>
          <w:marTop w:val="0"/>
          <w:marBottom w:val="0"/>
          <w:divBdr>
            <w:top w:val="none" w:sz="0" w:space="0" w:color="auto"/>
            <w:left w:val="none" w:sz="0" w:space="0" w:color="auto"/>
            <w:bottom w:val="none" w:sz="0" w:space="0" w:color="auto"/>
            <w:right w:val="none" w:sz="0" w:space="0" w:color="auto"/>
          </w:divBdr>
          <w:divsChild>
            <w:div w:id="202258403">
              <w:marLeft w:val="0"/>
              <w:marRight w:val="0"/>
              <w:marTop w:val="0"/>
              <w:marBottom w:val="150"/>
              <w:divBdr>
                <w:top w:val="none" w:sz="0" w:space="0" w:color="auto"/>
                <w:left w:val="none" w:sz="0" w:space="0" w:color="auto"/>
                <w:bottom w:val="none" w:sz="0" w:space="0" w:color="auto"/>
                <w:right w:val="none" w:sz="0" w:space="0" w:color="auto"/>
              </w:divBdr>
            </w:div>
            <w:div w:id="454762875">
              <w:marLeft w:val="0"/>
              <w:marRight w:val="0"/>
              <w:marTop w:val="0"/>
              <w:marBottom w:val="0"/>
              <w:divBdr>
                <w:top w:val="none" w:sz="0" w:space="0" w:color="auto"/>
                <w:left w:val="none" w:sz="0" w:space="0" w:color="auto"/>
                <w:bottom w:val="none" w:sz="0" w:space="0" w:color="auto"/>
                <w:right w:val="none" w:sz="0" w:space="0" w:color="auto"/>
              </w:divBdr>
              <w:divsChild>
                <w:div w:id="1112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4063">
      <w:bodyDiv w:val="1"/>
      <w:marLeft w:val="0"/>
      <w:marRight w:val="0"/>
      <w:marTop w:val="0"/>
      <w:marBottom w:val="0"/>
      <w:divBdr>
        <w:top w:val="none" w:sz="0" w:space="0" w:color="auto"/>
        <w:left w:val="none" w:sz="0" w:space="0" w:color="auto"/>
        <w:bottom w:val="none" w:sz="0" w:space="0" w:color="auto"/>
        <w:right w:val="none" w:sz="0" w:space="0" w:color="auto"/>
      </w:divBdr>
      <w:divsChild>
        <w:div w:id="938607794">
          <w:marLeft w:val="0"/>
          <w:marRight w:val="0"/>
          <w:marTop w:val="120"/>
          <w:marBottom w:val="120"/>
          <w:divBdr>
            <w:top w:val="none" w:sz="0" w:space="0" w:color="auto"/>
            <w:left w:val="none" w:sz="0" w:space="0" w:color="auto"/>
            <w:bottom w:val="none" w:sz="0" w:space="0" w:color="auto"/>
            <w:right w:val="none" w:sz="0" w:space="0" w:color="auto"/>
          </w:divBdr>
        </w:div>
      </w:divsChild>
    </w:div>
    <w:div w:id="844437745">
      <w:bodyDiv w:val="1"/>
      <w:marLeft w:val="0"/>
      <w:marRight w:val="0"/>
      <w:marTop w:val="0"/>
      <w:marBottom w:val="0"/>
      <w:divBdr>
        <w:top w:val="none" w:sz="0" w:space="0" w:color="auto"/>
        <w:left w:val="none" w:sz="0" w:space="0" w:color="auto"/>
        <w:bottom w:val="none" w:sz="0" w:space="0" w:color="auto"/>
        <w:right w:val="none" w:sz="0" w:space="0" w:color="auto"/>
      </w:divBdr>
      <w:divsChild>
        <w:div w:id="997537000">
          <w:marLeft w:val="0"/>
          <w:marRight w:val="0"/>
          <w:marTop w:val="120"/>
          <w:marBottom w:val="120"/>
          <w:divBdr>
            <w:top w:val="none" w:sz="0" w:space="0" w:color="auto"/>
            <w:left w:val="none" w:sz="0" w:space="0" w:color="auto"/>
            <w:bottom w:val="none" w:sz="0" w:space="0" w:color="auto"/>
            <w:right w:val="none" w:sz="0" w:space="0" w:color="auto"/>
          </w:divBdr>
        </w:div>
      </w:divsChild>
    </w:div>
    <w:div w:id="1010911708">
      <w:bodyDiv w:val="1"/>
      <w:marLeft w:val="0"/>
      <w:marRight w:val="0"/>
      <w:marTop w:val="0"/>
      <w:marBottom w:val="0"/>
      <w:divBdr>
        <w:top w:val="none" w:sz="0" w:space="0" w:color="auto"/>
        <w:left w:val="none" w:sz="0" w:space="0" w:color="auto"/>
        <w:bottom w:val="none" w:sz="0" w:space="0" w:color="auto"/>
        <w:right w:val="none" w:sz="0" w:space="0" w:color="auto"/>
      </w:divBdr>
    </w:div>
    <w:div w:id="1298072401">
      <w:bodyDiv w:val="1"/>
      <w:marLeft w:val="0"/>
      <w:marRight w:val="0"/>
      <w:marTop w:val="0"/>
      <w:marBottom w:val="0"/>
      <w:divBdr>
        <w:top w:val="none" w:sz="0" w:space="0" w:color="auto"/>
        <w:left w:val="none" w:sz="0" w:space="0" w:color="auto"/>
        <w:bottom w:val="none" w:sz="0" w:space="0" w:color="auto"/>
        <w:right w:val="none" w:sz="0" w:space="0" w:color="auto"/>
      </w:divBdr>
    </w:div>
    <w:div w:id="1336886480">
      <w:bodyDiv w:val="1"/>
      <w:marLeft w:val="0"/>
      <w:marRight w:val="0"/>
      <w:marTop w:val="0"/>
      <w:marBottom w:val="0"/>
      <w:divBdr>
        <w:top w:val="none" w:sz="0" w:space="0" w:color="auto"/>
        <w:left w:val="none" w:sz="0" w:space="0" w:color="auto"/>
        <w:bottom w:val="none" w:sz="0" w:space="0" w:color="auto"/>
        <w:right w:val="none" w:sz="0" w:space="0" w:color="auto"/>
      </w:divBdr>
    </w:div>
    <w:div w:id="1703245723">
      <w:bodyDiv w:val="1"/>
      <w:marLeft w:val="0"/>
      <w:marRight w:val="0"/>
      <w:marTop w:val="0"/>
      <w:marBottom w:val="0"/>
      <w:divBdr>
        <w:top w:val="none" w:sz="0" w:space="0" w:color="auto"/>
        <w:left w:val="none" w:sz="0" w:space="0" w:color="auto"/>
        <w:bottom w:val="none" w:sz="0" w:space="0" w:color="auto"/>
        <w:right w:val="none" w:sz="0" w:space="0" w:color="auto"/>
      </w:divBdr>
    </w:div>
    <w:div w:id="1793403265">
      <w:bodyDiv w:val="1"/>
      <w:marLeft w:val="0"/>
      <w:marRight w:val="0"/>
      <w:marTop w:val="0"/>
      <w:marBottom w:val="0"/>
      <w:divBdr>
        <w:top w:val="none" w:sz="0" w:space="0" w:color="auto"/>
        <w:left w:val="none" w:sz="0" w:space="0" w:color="auto"/>
        <w:bottom w:val="none" w:sz="0" w:space="0" w:color="auto"/>
        <w:right w:val="none" w:sz="0" w:space="0" w:color="auto"/>
      </w:divBdr>
    </w:div>
    <w:div w:id="2066367745">
      <w:bodyDiv w:val="1"/>
      <w:marLeft w:val="0"/>
      <w:marRight w:val="0"/>
      <w:marTop w:val="0"/>
      <w:marBottom w:val="0"/>
      <w:divBdr>
        <w:top w:val="none" w:sz="0" w:space="0" w:color="auto"/>
        <w:left w:val="none" w:sz="0" w:space="0" w:color="auto"/>
        <w:bottom w:val="none" w:sz="0" w:space="0" w:color="auto"/>
        <w:right w:val="none" w:sz="0" w:space="0" w:color="auto"/>
      </w:divBdr>
      <w:divsChild>
        <w:div w:id="51471295">
          <w:marLeft w:val="0"/>
          <w:marRight w:val="0"/>
          <w:marTop w:val="600"/>
          <w:marBottom w:val="0"/>
          <w:divBdr>
            <w:top w:val="none" w:sz="0" w:space="0" w:color="auto"/>
            <w:left w:val="none" w:sz="0" w:space="0" w:color="auto"/>
            <w:bottom w:val="none" w:sz="0" w:space="0" w:color="auto"/>
            <w:right w:val="none" w:sz="0" w:space="0" w:color="auto"/>
          </w:divBdr>
          <w:divsChild>
            <w:div w:id="1487163007">
              <w:marLeft w:val="0"/>
              <w:marRight w:val="0"/>
              <w:marTop w:val="0"/>
              <w:marBottom w:val="0"/>
              <w:divBdr>
                <w:top w:val="none" w:sz="0" w:space="0" w:color="auto"/>
                <w:left w:val="none" w:sz="0" w:space="0" w:color="auto"/>
                <w:bottom w:val="none" w:sz="0" w:space="0" w:color="auto"/>
                <w:right w:val="none" w:sz="0" w:space="0" w:color="auto"/>
              </w:divBdr>
            </w:div>
            <w:div w:id="1867518560">
              <w:marLeft w:val="0"/>
              <w:marRight w:val="0"/>
              <w:marTop w:val="0"/>
              <w:marBottom w:val="0"/>
              <w:divBdr>
                <w:top w:val="none" w:sz="0" w:space="0" w:color="auto"/>
                <w:left w:val="none" w:sz="0" w:space="0" w:color="auto"/>
                <w:bottom w:val="none" w:sz="0" w:space="0" w:color="auto"/>
                <w:right w:val="none" w:sz="0" w:space="0" w:color="auto"/>
              </w:divBdr>
              <w:divsChild>
                <w:div w:id="18962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1942">
          <w:marLeft w:val="0"/>
          <w:marRight w:val="0"/>
          <w:marTop w:val="600"/>
          <w:marBottom w:val="0"/>
          <w:divBdr>
            <w:top w:val="none" w:sz="0" w:space="0" w:color="auto"/>
            <w:left w:val="none" w:sz="0" w:space="0" w:color="auto"/>
            <w:bottom w:val="none" w:sz="0" w:space="0" w:color="auto"/>
            <w:right w:val="none" w:sz="0" w:space="0" w:color="auto"/>
          </w:divBdr>
          <w:divsChild>
            <w:div w:id="869953911">
              <w:marLeft w:val="0"/>
              <w:marRight w:val="0"/>
              <w:marTop w:val="0"/>
              <w:marBottom w:val="0"/>
              <w:divBdr>
                <w:top w:val="none" w:sz="0" w:space="0" w:color="auto"/>
                <w:left w:val="none" w:sz="0" w:space="0" w:color="auto"/>
                <w:bottom w:val="none" w:sz="0" w:space="0" w:color="auto"/>
                <w:right w:val="none" w:sz="0" w:space="0" w:color="auto"/>
              </w:divBdr>
            </w:div>
            <w:div w:id="1334644861">
              <w:marLeft w:val="0"/>
              <w:marRight w:val="0"/>
              <w:marTop w:val="0"/>
              <w:marBottom w:val="0"/>
              <w:divBdr>
                <w:top w:val="none" w:sz="0" w:space="0" w:color="auto"/>
                <w:left w:val="none" w:sz="0" w:space="0" w:color="auto"/>
                <w:bottom w:val="none" w:sz="0" w:space="0" w:color="auto"/>
                <w:right w:val="none" w:sz="0" w:space="0" w:color="auto"/>
              </w:divBdr>
              <w:divsChild>
                <w:div w:id="561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2132">
          <w:marLeft w:val="0"/>
          <w:marRight w:val="0"/>
          <w:marTop w:val="600"/>
          <w:marBottom w:val="0"/>
          <w:divBdr>
            <w:top w:val="none" w:sz="0" w:space="0" w:color="auto"/>
            <w:left w:val="none" w:sz="0" w:space="0" w:color="auto"/>
            <w:bottom w:val="none" w:sz="0" w:space="0" w:color="auto"/>
            <w:right w:val="none" w:sz="0" w:space="0" w:color="auto"/>
          </w:divBdr>
          <w:divsChild>
            <w:div w:id="1241989918">
              <w:marLeft w:val="0"/>
              <w:marRight w:val="0"/>
              <w:marTop w:val="0"/>
              <w:marBottom w:val="0"/>
              <w:divBdr>
                <w:top w:val="none" w:sz="0" w:space="0" w:color="auto"/>
                <w:left w:val="none" w:sz="0" w:space="0" w:color="auto"/>
                <w:bottom w:val="none" w:sz="0" w:space="0" w:color="auto"/>
                <w:right w:val="none" w:sz="0" w:space="0" w:color="auto"/>
              </w:divBdr>
            </w:div>
            <w:div w:id="1300526456">
              <w:marLeft w:val="0"/>
              <w:marRight w:val="0"/>
              <w:marTop w:val="0"/>
              <w:marBottom w:val="0"/>
              <w:divBdr>
                <w:top w:val="none" w:sz="0" w:space="0" w:color="auto"/>
                <w:left w:val="none" w:sz="0" w:space="0" w:color="auto"/>
                <w:bottom w:val="none" w:sz="0" w:space="0" w:color="auto"/>
                <w:right w:val="none" w:sz="0" w:space="0" w:color="auto"/>
              </w:divBdr>
              <w:divsChild>
                <w:div w:id="18355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4858">
          <w:marLeft w:val="0"/>
          <w:marRight w:val="0"/>
          <w:marTop w:val="600"/>
          <w:marBottom w:val="0"/>
          <w:divBdr>
            <w:top w:val="none" w:sz="0" w:space="0" w:color="auto"/>
            <w:left w:val="none" w:sz="0" w:space="0" w:color="auto"/>
            <w:bottom w:val="none" w:sz="0" w:space="0" w:color="auto"/>
            <w:right w:val="none" w:sz="0" w:space="0" w:color="auto"/>
          </w:divBdr>
          <w:divsChild>
            <w:div w:id="307907342">
              <w:marLeft w:val="0"/>
              <w:marRight w:val="0"/>
              <w:marTop w:val="0"/>
              <w:marBottom w:val="0"/>
              <w:divBdr>
                <w:top w:val="none" w:sz="0" w:space="0" w:color="auto"/>
                <w:left w:val="none" w:sz="0" w:space="0" w:color="auto"/>
                <w:bottom w:val="none" w:sz="0" w:space="0" w:color="auto"/>
                <w:right w:val="none" w:sz="0" w:space="0" w:color="auto"/>
              </w:divBdr>
            </w:div>
            <w:div w:id="1821262741">
              <w:marLeft w:val="0"/>
              <w:marRight w:val="0"/>
              <w:marTop w:val="0"/>
              <w:marBottom w:val="0"/>
              <w:divBdr>
                <w:top w:val="none" w:sz="0" w:space="0" w:color="auto"/>
                <w:left w:val="none" w:sz="0" w:space="0" w:color="auto"/>
                <w:bottom w:val="none" w:sz="0" w:space="0" w:color="auto"/>
                <w:right w:val="none" w:sz="0" w:space="0" w:color="auto"/>
              </w:divBdr>
              <w:divsChild>
                <w:div w:id="782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1559">
          <w:marLeft w:val="0"/>
          <w:marRight w:val="0"/>
          <w:marTop w:val="0"/>
          <w:marBottom w:val="0"/>
          <w:divBdr>
            <w:top w:val="none" w:sz="0" w:space="0" w:color="auto"/>
            <w:left w:val="none" w:sz="0" w:space="0" w:color="auto"/>
            <w:bottom w:val="none" w:sz="0" w:space="0" w:color="auto"/>
            <w:right w:val="none" w:sz="0" w:space="0" w:color="auto"/>
          </w:divBdr>
          <w:divsChild>
            <w:div w:id="236519729">
              <w:marLeft w:val="0"/>
              <w:marRight w:val="0"/>
              <w:marTop w:val="0"/>
              <w:marBottom w:val="0"/>
              <w:divBdr>
                <w:top w:val="none" w:sz="0" w:space="0" w:color="auto"/>
                <w:left w:val="none" w:sz="0" w:space="0" w:color="auto"/>
                <w:bottom w:val="none" w:sz="0" w:space="0" w:color="auto"/>
                <w:right w:val="none" w:sz="0" w:space="0" w:color="auto"/>
              </w:divBdr>
              <w:divsChild>
                <w:div w:id="1612585786">
                  <w:marLeft w:val="0"/>
                  <w:marRight w:val="0"/>
                  <w:marTop w:val="0"/>
                  <w:marBottom w:val="0"/>
                  <w:divBdr>
                    <w:top w:val="none" w:sz="0" w:space="0" w:color="auto"/>
                    <w:left w:val="none" w:sz="0" w:space="0" w:color="auto"/>
                    <w:bottom w:val="none" w:sz="0" w:space="0" w:color="auto"/>
                    <w:right w:val="none" w:sz="0" w:space="0" w:color="auto"/>
                  </w:divBdr>
                </w:div>
              </w:divsChild>
            </w:div>
            <w:div w:id="954750327">
              <w:marLeft w:val="0"/>
              <w:marRight w:val="0"/>
              <w:marTop w:val="0"/>
              <w:marBottom w:val="150"/>
              <w:divBdr>
                <w:top w:val="none" w:sz="0" w:space="0" w:color="auto"/>
                <w:left w:val="none" w:sz="0" w:space="0" w:color="auto"/>
                <w:bottom w:val="none" w:sz="0" w:space="0" w:color="auto"/>
                <w:right w:val="none" w:sz="0" w:space="0" w:color="auto"/>
              </w:divBdr>
            </w:div>
          </w:divsChild>
        </w:div>
        <w:div w:id="1849757025">
          <w:marLeft w:val="0"/>
          <w:marRight w:val="0"/>
          <w:marTop w:val="600"/>
          <w:marBottom w:val="0"/>
          <w:divBdr>
            <w:top w:val="none" w:sz="0" w:space="0" w:color="auto"/>
            <w:left w:val="none" w:sz="0" w:space="0" w:color="auto"/>
            <w:bottom w:val="none" w:sz="0" w:space="0" w:color="auto"/>
            <w:right w:val="none" w:sz="0" w:space="0" w:color="auto"/>
          </w:divBdr>
          <w:divsChild>
            <w:div w:id="898630656">
              <w:marLeft w:val="0"/>
              <w:marRight w:val="0"/>
              <w:marTop w:val="0"/>
              <w:marBottom w:val="0"/>
              <w:divBdr>
                <w:top w:val="none" w:sz="0" w:space="0" w:color="auto"/>
                <w:left w:val="none" w:sz="0" w:space="0" w:color="auto"/>
                <w:bottom w:val="none" w:sz="0" w:space="0" w:color="auto"/>
                <w:right w:val="none" w:sz="0" w:space="0" w:color="auto"/>
              </w:divBdr>
              <w:divsChild>
                <w:div w:id="2051610951">
                  <w:marLeft w:val="0"/>
                  <w:marRight w:val="0"/>
                  <w:marTop w:val="0"/>
                  <w:marBottom w:val="0"/>
                  <w:divBdr>
                    <w:top w:val="none" w:sz="0" w:space="0" w:color="auto"/>
                    <w:left w:val="none" w:sz="0" w:space="0" w:color="auto"/>
                    <w:bottom w:val="none" w:sz="0" w:space="0" w:color="auto"/>
                    <w:right w:val="none" w:sz="0" w:space="0" w:color="auto"/>
                  </w:divBdr>
                </w:div>
              </w:divsChild>
            </w:div>
            <w:div w:id="20289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5ebabbf0-d2d0-4703-90de-64e199219c76">
      <UserInfo>
        <DisplayName/>
        <AccountId xsi:nil="true"/>
        <AccountType/>
      </UserInfo>
    </Owner>
    <Is_Collaboration_Space_Locked xmlns="5ebabbf0-d2d0-4703-90de-64e199219c76" xsi:nil="true"/>
    <Teams_Channel_Section_Location xmlns="5ebabbf0-d2d0-4703-90de-64e199219c76" xsi:nil="true"/>
    <lcf76f155ced4ddcb4097134ff3c332f xmlns="5ebabbf0-d2d0-4703-90de-64e199219c76">
      <Terms xmlns="http://schemas.microsoft.com/office/infopath/2007/PartnerControls"/>
    </lcf76f155ced4ddcb4097134ff3c332f>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TaxCatchAll xmlns="c77faf7d-ef52-4935-bde1-e442567bd7e9" xsi:nil="true"/>
    <AppVersion xmlns="5ebabbf0-d2d0-4703-90de-64e199219c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AE386-5CEF-4B10-AD3D-065C38CAE46D}">
  <ds:schemaRefs>
    <ds:schemaRef ds:uri="http://schemas.microsoft.com/office/2006/metadata/properties"/>
    <ds:schemaRef ds:uri="http://schemas.microsoft.com/office/infopath/2007/PartnerControls"/>
    <ds:schemaRef ds:uri="5ebabbf0-d2d0-4703-90de-64e199219c76"/>
    <ds:schemaRef ds:uri="c77faf7d-ef52-4935-bde1-e442567bd7e9"/>
  </ds:schemaRefs>
</ds:datastoreItem>
</file>

<file path=customXml/itemProps2.xml><?xml version="1.0" encoding="utf-8"?>
<ds:datastoreItem xmlns:ds="http://schemas.openxmlformats.org/officeDocument/2006/customXml" ds:itemID="{D74CBBC4-ABA2-4FFE-B53F-9A0B88D67416}"/>
</file>

<file path=customXml/itemProps3.xml><?xml version="1.0" encoding="utf-8"?>
<ds:datastoreItem xmlns:ds="http://schemas.openxmlformats.org/officeDocument/2006/customXml" ds:itemID="{0111666C-4A36-4A80-B447-0A9E2ACC0A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Vegard Vikshåland Kne</dc:creator>
  <cp:keywords/>
  <dc:description/>
  <cp:lastModifiedBy>Martine Johnsrud</cp:lastModifiedBy>
  <cp:revision>4</cp:revision>
  <dcterms:created xsi:type="dcterms:W3CDTF">2026-04-30T13:02:00Z</dcterms:created>
  <dcterms:modified xsi:type="dcterms:W3CDTF">2026-04-30T13:04:08Z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