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24A87" w14:textId="77777777" w:rsidR="00D61458" w:rsidRDefault="00D61458">
      <w:pPr>
        <w:rPr>
          <w:sz w:val="22"/>
          <w:szCs w:val="22"/>
        </w:rPr>
      </w:pPr>
    </w:p>
    <w:p w14:paraId="2FA1C0EF" w14:textId="77777777" w:rsidR="00D61458" w:rsidRDefault="00D61458">
      <w:pPr>
        <w:rPr>
          <w:sz w:val="22"/>
          <w:szCs w:val="22"/>
        </w:rPr>
      </w:pPr>
      <w:r>
        <w:rPr>
          <w:noProof/>
        </w:rPr>
        <w:drawing>
          <wp:inline distT="0" distB="0" distL="0" distR="0" wp14:anchorId="244B52B0" wp14:editId="78AFDFF5">
            <wp:extent cx="723900" cy="838200"/>
            <wp:effectExtent l="0" t="0" r="0" b="0"/>
            <wp:docPr id="1" name="Bilde 5"/>
            <wp:cNvGraphicFramePr/>
            <a:graphic xmlns:a="http://schemas.openxmlformats.org/drawingml/2006/main">
              <a:graphicData uri="http://schemas.openxmlformats.org/drawingml/2006/picture">
                <pic:pic xmlns:pic="http://schemas.openxmlformats.org/drawingml/2006/picture">
                  <pic:nvPicPr>
                    <pic:cNvPr id="1" name="Bild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r w:rsidRPr="000E070C">
        <w:rPr>
          <w:b/>
          <w:bCs/>
        </w:rPr>
        <w:t>Tilsyn og forvaltning</w:t>
      </w:r>
      <w:r w:rsidRPr="000E070C">
        <w:rPr>
          <w:b/>
          <w:bCs/>
        </w:rPr>
        <w:br/>
        <w:t xml:space="preserve">                       </w:t>
      </w:r>
      <w:r>
        <w:br/>
      </w:r>
      <w:r>
        <w:br/>
      </w:r>
      <w:r>
        <w:br/>
      </w:r>
      <w:r w:rsidRPr="000E070C">
        <w:rPr>
          <w:b/>
          <w:bCs/>
          <w:sz w:val="56"/>
          <w:szCs w:val="56"/>
        </w:rPr>
        <w:t xml:space="preserve">         </w:t>
      </w:r>
      <w:r>
        <w:rPr>
          <w:b/>
          <w:bCs/>
          <w:sz w:val="56"/>
          <w:szCs w:val="56"/>
        </w:rPr>
        <w:br/>
        <w:t xml:space="preserve">                    T</w:t>
      </w:r>
      <w:r w:rsidRPr="000E070C">
        <w:rPr>
          <w:b/>
          <w:bCs/>
          <w:sz w:val="56"/>
          <w:szCs w:val="56"/>
        </w:rPr>
        <w:t>ilsyn</w:t>
      </w:r>
      <w:r>
        <w:rPr>
          <w:b/>
          <w:bCs/>
          <w:sz w:val="56"/>
          <w:szCs w:val="56"/>
        </w:rPr>
        <w:t>sarbeid</w:t>
      </w:r>
      <w:r w:rsidRPr="000E070C">
        <w:rPr>
          <w:b/>
          <w:bCs/>
          <w:sz w:val="56"/>
          <w:szCs w:val="56"/>
        </w:rPr>
        <w:t xml:space="preserve"> i </w:t>
      </w:r>
      <w:r w:rsidRPr="000E070C">
        <w:rPr>
          <w:b/>
          <w:bCs/>
          <w:sz w:val="56"/>
          <w:szCs w:val="56"/>
        </w:rPr>
        <w:br/>
        <w:t xml:space="preserve">         Indre Østfold barnehagene</w:t>
      </w:r>
      <w:r>
        <w:rPr>
          <w:b/>
          <w:bCs/>
          <w:sz w:val="56"/>
          <w:szCs w:val="56"/>
        </w:rPr>
        <w:br/>
      </w:r>
      <w:r>
        <w:rPr>
          <w:sz w:val="56"/>
          <w:szCs w:val="56"/>
        </w:rPr>
        <w:t xml:space="preserve">                       </w:t>
      </w:r>
      <w:r>
        <w:rPr>
          <w:sz w:val="56"/>
          <w:szCs w:val="56"/>
        </w:rPr>
        <w:br/>
      </w:r>
      <w:r>
        <w:rPr>
          <w:noProof/>
        </w:rPr>
        <w:drawing>
          <wp:inline distT="0" distB="0" distL="0" distR="0" wp14:anchorId="0E2FB8C9" wp14:editId="57D0B762">
            <wp:extent cx="5069129" cy="461648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76222" cy="4622944"/>
                    </a:xfrm>
                    <a:prstGeom prst="rect">
                      <a:avLst/>
                    </a:prstGeom>
                  </pic:spPr>
                </pic:pic>
              </a:graphicData>
            </a:graphic>
          </wp:inline>
        </w:drawing>
      </w:r>
      <w:r>
        <w:rPr>
          <w:sz w:val="56"/>
          <w:szCs w:val="56"/>
        </w:rPr>
        <w:br/>
      </w:r>
      <w:r>
        <w:rPr>
          <w:sz w:val="56"/>
          <w:szCs w:val="56"/>
        </w:rPr>
        <w:br/>
        <w:t xml:space="preserve">  </w:t>
      </w:r>
      <w:r>
        <w:br/>
      </w:r>
      <w:r>
        <w:rPr>
          <w:sz w:val="22"/>
          <w:szCs w:val="22"/>
        </w:rPr>
        <w:br w:type="page"/>
      </w:r>
    </w:p>
    <w:p w14:paraId="6B736AE3" w14:textId="77777777" w:rsidR="00D509E5" w:rsidRDefault="00D509E5">
      <w:pPr>
        <w:rPr>
          <w:sz w:val="22"/>
          <w:szCs w:val="22"/>
        </w:rPr>
      </w:pPr>
    </w:p>
    <w:sdt>
      <w:sdtPr>
        <w:rPr>
          <w:rFonts w:asciiTheme="minorHAnsi" w:eastAsiaTheme="minorHAnsi" w:hAnsiTheme="minorHAnsi" w:cstheme="minorBidi"/>
          <w:b w:val="0"/>
          <w:bCs w:val="0"/>
          <w:color w:val="auto"/>
          <w:sz w:val="24"/>
          <w:szCs w:val="24"/>
          <w:lang w:eastAsia="en-US"/>
        </w:rPr>
        <w:id w:val="804279181"/>
        <w:docPartObj>
          <w:docPartGallery w:val="Table of Contents"/>
          <w:docPartUnique/>
        </w:docPartObj>
      </w:sdtPr>
      <w:sdtEndPr>
        <w:rPr>
          <w:noProof/>
        </w:rPr>
      </w:sdtEndPr>
      <w:sdtContent>
        <w:p w14:paraId="45D86D0B" w14:textId="77777777" w:rsidR="00D509E5" w:rsidRDefault="00D509E5">
          <w:pPr>
            <w:pStyle w:val="Overskriftforinnholdsfortegnelse"/>
          </w:pPr>
          <w:r>
            <w:t>Innholdsfortegnelse</w:t>
          </w:r>
        </w:p>
        <w:p w14:paraId="1ADC0C1A" w14:textId="77777777" w:rsidR="00D61458" w:rsidRDefault="00D509E5">
          <w:pPr>
            <w:pStyle w:val="INNH1"/>
            <w:tabs>
              <w:tab w:val="right" w:leader="dot" w:pos="9056"/>
            </w:tabs>
            <w:rPr>
              <w:rFonts w:eastAsiaTheme="minorEastAsia" w:cstheme="minorBidi"/>
              <w:b w:val="0"/>
              <w:bCs w:val="0"/>
              <w:noProof/>
              <w:sz w:val="24"/>
              <w:szCs w:val="24"/>
              <w:lang w:eastAsia="nb-NO"/>
            </w:rPr>
          </w:pPr>
          <w:r>
            <w:rPr>
              <w:b w:val="0"/>
              <w:bCs w:val="0"/>
            </w:rPr>
            <w:fldChar w:fldCharType="begin"/>
          </w:r>
          <w:r>
            <w:instrText>TOC \o "1-3" \h \z \u</w:instrText>
          </w:r>
          <w:r>
            <w:rPr>
              <w:b w:val="0"/>
              <w:bCs w:val="0"/>
            </w:rPr>
            <w:fldChar w:fldCharType="separate"/>
          </w:r>
          <w:hyperlink w:anchor="_Toc99462544" w:history="1">
            <w:r w:rsidR="00D61458" w:rsidRPr="00C8187B">
              <w:rPr>
                <w:rStyle w:val="Hyperkobling"/>
                <w:noProof/>
              </w:rPr>
              <w:t>Formål</w:t>
            </w:r>
            <w:r w:rsidR="00D61458">
              <w:rPr>
                <w:noProof/>
                <w:webHidden/>
              </w:rPr>
              <w:tab/>
            </w:r>
            <w:r w:rsidR="00D61458">
              <w:rPr>
                <w:noProof/>
                <w:webHidden/>
              </w:rPr>
              <w:fldChar w:fldCharType="begin"/>
            </w:r>
            <w:r w:rsidR="00D61458">
              <w:rPr>
                <w:noProof/>
                <w:webHidden/>
              </w:rPr>
              <w:instrText xml:space="preserve"> PAGEREF _Toc99462544 \h </w:instrText>
            </w:r>
            <w:r w:rsidR="00D61458">
              <w:rPr>
                <w:noProof/>
                <w:webHidden/>
              </w:rPr>
            </w:r>
            <w:r w:rsidR="00D61458">
              <w:rPr>
                <w:noProof/>
                <w:webHidden/>
              </w:rPr>
              <w:fldChar w:fldCharType="separate"/>
            </w:r>
            <w:r w:rsidR="00D61458">
              <w:rPr>
                <w:noProof/>
                <w:webHidden/>
              </w:rPr>
              <w:t>2</w:t>
            </w:r>
            <w:r w:rsidR="00D61458">
              <w:rPr>
                <w:noProof/>
                <w:webHidden/>
              </w:rPr>
              <w:fldChar w:fldCharType="end"/>
            </w:r>
          </w:hyperlink>
        </w:p>
        <w:p w14:paraId="06C8F167" w14:textId="77777777" w:rsidR="00D61458" w:rsidRDefault="00624D69">
          <w:pPr>
            <w:pStyle w:val="INNH1"/>
            <w:tabs>
              <w:tab w:val="right" w:leader="dot" w:pos="9056"/>
            </w:tabs>
            <w:rPr>
              <w:rFonts w:eastAsiaTheme="minorEastAsia" w:cstheme="minorBidi"/>
              <w:b w:val="0"/>
              <w:bCs w:val="0"/>
              <w:noProof/>
              <w:sz w:val="24"/>
              <w:szCs w:val="24"/>
              <w:lang w:eastAsia="nb-NO"/>
            </w:rPr>
          </w:pPr>
          <w:hyperlink w:anchor="_Toc99462545" w:history="1">
            <w:r w:rsidR="00D61458" w:rsidRPr="00C8187B">
              <w:rPr>
                <w:rStyle w:val="Hyperkobling"/>
                <w:noProof/>
              </w:rPr>
              <w:t>Lovgrunnlag</w:t>
            </w:r>
            <w:r w:rsidR="00D61458">
              <w:rPr>
                <w:noProof/>
                <w:webHidden/>
              </w:rPr>
              <w:tab/>
            </w:r>
            <w:r w:rsidR="00D61458">
              <w:rPr>
                <w:noProof/>
                <w:webHidden/>
              </w:rPr>
              <w:fldChar w:fldCharType="begin"/>
            </w:r>
            <w:r w:rsidR="00D61458">
              <w:rPr>
                <w:noProof/>
                <w:webHidden/>
              </w:rPr>
              <w:instrText xml:space="preserve"> PAGEREF _Toc99462545 \h </w:instrText>
            </w:r>
            <w:r w:rsidR="00D61458">
              <w:rPr>
                <w:noProof/>
                <w:webHidden/>
              </w:rPr>
            </w:r>
            <w:r w:rsidR="00D61458">
              <w:rPr>
                <w:noProof/>
                <w:webHidden/>
              </w:rPr>
              <w:fldChar w:fldCharType="separate"/>
            </w:r>
            <w:r w:rsidR="00D61458">
              <w:rPr>
                <w:noProof/>
                <w:webHidden/>
              </w:rPr>
              <w:t>2</w:t>
            </w:r>
            <w:r w:rsidR="00D61458">
              <w:rPr>
                <w:noProof/>
                <w:webHidden/>
              </w:rPr>
              <w:fldChar w:fldCharType="end"/>
            </w:r>
          </w:hyperlink>
        </w:p>
        <w:p w14:paraId="65E1B97C" w14:textId="77777777" w:rsidR="00D61458" w:rsidRDefault="00624D69">
          <w:pPr>
            <w:pStyle w:val="INNH1"/>
            <w:tabs>
              <w:tab w:val="right" w:leader="dot" w:pos="9056"/>
            </w:tabs>
            <w:rPr>
              <w:rFonts w:eastAsiaTheme="minorEastAsia" w:cstheme="minorBidi"/>
              <w:b w:val="0"/>
              <w:bCs w:val="0"/>
              <w:noProof/>
              <w:sz w:val="24"/>
              <w:szCs w:val="24"/>
              <w:lang w:eastAsia="nb-NO"/>
            </w:rPr>
          </w:pPr>
          <w:hyperlink w:anchor="_Toc99462546" w:history="1">
            <w:r w:rsidR="00D61458" w:rsidRPr="00C8187B">
              <w:rPr>
                <w:rStyle w:val="Hyperkobling"/>
                <w:noProof/>
              </w:rPr>
              <w:t>Delegasjon og myndighet</w:t>
            </w:r>
            <w:r w:rsidR="00D61458">
              <w:rPr>
                <w:noProof/>
                <w:webHidden/>
              </w:rPr>
              <w:tab/>
            </w:r>
            <w:r w:rsidR="00D61458">
              <w:rPr>
                <w:noProof/>
                <w:webHidden/>
              </w:rPr>
              <w:fldChar w:fldCharType="begin"/>
            </w:r>
            <w:r w:rsidR="00D61458">
              <w:rPr>
                <w:noProof/>
                <w:webHidden/>
              </w:rPr>
              <w:instrText xml:space="preserve"> PAGEREF _Toc99462546 \h </w:instrText>
            </w:r>
            <w:r w:rsidR="00D61458">
              <w:rPr>
                <w:noProof/>
                <w:webHidden/>
              </w:rPr>
            </w:r>
            <w:r w:rsidR="00D61458">
              <w:rPr>
                <w:noProof/>
                <w:webHidden/>
              </w:rPr>
              <w:fldChar w:fldCharType="separate"/>
            </w:r>
            <w:r w:rsidR="00D61458">
              <w:rPr>
                <w:noProof/>
                <w:webHidden/>
              </w:rPr>
              <w:t>2</w:t>
            </w:r>
            <w:r w:rsidR="00D61458">
              <w:rPr>
                <w:noProof/>
                <w:webHidden/>
              </w:rPr>
              <w:fldChar w:fldCharType="end"/>
            </w:r>
          </w:hyperlink>
        </w:p>
        <w:p w14:paraId="1F95A550" w14:textId="77777777" w:rsidR="00D61458" w:rsidRDefault="00624D69">
          <w:pPr>
            <w:pStyle w:val="INNH1"/>
            <w:tabs>
              <w:tab w:val="right" w:leader="dot" w:pos="9056"/>
            </w:tabs>
            <w:rPr>
              <w:rFonts w:eastAsiaTheme="minorEastAsia" w:cstheme="minorBidi"/>
              <w:b w:val="0"/>
              <w:bCs w:val="0"/>
              <w:noProof/>
              <w:sz w:val="24"/>
              <w:szCs w:val="24"/>
              <w:lang w:eastAsia="nb-NO"/>
            </w:rPr>
          </w:pPr>
          <w:hyperlink w:anchor="_Toc99462547" w:history="1">
            <w:r w:rsidR="00D61458" w:rsidRPr="00C8187B">
              <w:rPr>
                <w:rStyle w:val="Hyperkobling"/>
                <w:noProof/>
              </w:rPr>
              <w:t>Roller</w:t>
            </w:r>
            <w:r w:rsidR="00D61458">
              <w:rPr>
                <w:noProof/>
                <w:webHidden/>
              </w:rPr>
              <w:tab/>
            </w:r>
            <w:r w:rsidR="00D61458">
              <w:rPr>
                <w:noProof/>
                <w:webHidden/>
              </w:rPr>
              <w:fldChar w:fldCharType="begin"/>
            </w:r>
            <w:r w:rsidR="00D61458">
              <w:rPr>
                <w:noProof/>
                <w:webHidden/>
              </w:rPr>
              <w:instrText xml:space="preserve"> PAGEREF _Toc99462547 \h </w:instrText>
            </w:r>
            <w:r w:rsidR="00D61458">
              <w:rPr>
                <w:noProof/>
                <w:webHidden/>
              </w:rPr>
            </w:r>
            <w:r w:rsidR="00D61458">
              <w:rPr>
                <w:noProof/>
                <w:webHidden/>
              </w:rPr>
              <w:fldChar w:fldCharType="separate"/>
            </w:r>
            <w:r w:rsidR="00D61458">
              <w:rPr>
                <w:noProof/>
                <w:webHidden/>
              </w:rPr>
              <w:t>2</w:t>
            </w:r>
            <w:r w:rsidR="00D61458">
              <w:rPr>
                <w:noProof/>
                <w:webHidden/>
              </w:rPr>
              <w:fldChar w:fldCharType="end"/>
            </w:r>
          </w:hyperlink>
        </w:p>
        <w:p w14:paraId="4AF3AAAE" w14:textId="77777777" w:rsidR="00D61458" w:rsidRDefault="00624D69">
          <w:pPr>
            <w:pStyle w:val="INNH1"/>
            <w:tabs>
              <w:tab w:val="right" w:leader="dot" w:pos="9056"/>
            </w:tabs>
            <w:rPr>
              <w:rFonts w:eastAsiaTheme="minorEastAsia" w:cstheme="minorBidi"/>
              <w:b w:val="0"/>
              <w:bCs w:val="0"/>
              <w:noProof/>
              <w:sz w:val="24"/>
              <w:szCs w:val="24"/>
              <w:lang w:eastAsia="nb-NO"/>
            </w:rPr>
          </w:pPr>
          <w:hyperlink w:anchor="_Toc99462548" w:history="1">
            <w:r w:rsidR="00D61458" w:rsidRPr="00C8187B">
              <w:rPr>
                <w:rStyle w:val="Hyperkobling"/>
                <w:noProof/>
              </w:rPr>
              <w:t>Forholdet mellom veiledning og tilsyn</w:t>
            </w:r>
            <w:r w:rsidR="00D61458">
              <w:rPr>
                <w:noProof/>
                <w:webHidden/>
              </w:rPr>
              <w:tab/>
            </w:r>
            <w:r w:rsidR="00D61458">
              <w:rPr>
                <w:noProof/>
                <w:webHidden/>
              </w:rPr>
              <w:fldChar w:fldCharType="begin"/>
            </w:r>
            <w:r w:rsidR="00D61458">
              <w:rPr>
                <w:noProof/>
                <w:webHidden/>
              </w:rPr>
              <w:instrText xml:space="preserve"> PAGEREF _Toc99462548 \h </w:instrText>
            </w:r>
            <w:r w:rsidR="00D61458">
              <w:rPr>
                <w:noProof/>
                <w:webHidden/>
              </w:rPr>
            </w:r>
            <w:r w:rsidR="00D61458">
              <w:rPr>
                <w:noProof/>
                <w:webHidden/>
              </w:rPr>
              <w:fldChar w:fldCharType="separate"/>
            </w:r>
            <w:r w:rsidR="00D61458">
              <w:rPr>
                <w:noProof/>
                <w:webHidden/>
              </w:rPr>
              <w:t>3</w:t>
            </w:r>
            <w:r w:rsidR="00D61458">
              <w:rPr>
                <w:noProof/>
                <w:webHidden/>
              </w:rPr>
              <w:fldChar w:fldCharType="end"/>
            </w:r>
          </w:hyperlink>
        </w:p>
        <w:p w14:paraId="00E7AD08" w14:textId="77777777" w:rsidR="00D61458" w:rsidRDefault="00624D69">
          <w:pPr>
            <w:pStyle w:val="INNH1"/>
            <w:tabs>
              <w:tab w:val="right" w:leader="dot" w:pos="9056"/>
            </w:tabs>
            <w:rPr>
              <w:rFonts w:eastAsiaTheme="minorEastAsia" w:cstheme="minorBidi"/>
              <w:b w:val="0"/>
              <w:bCs w:val="0"/>
              <w:noProof/>
              <w:sz w:val="24"/>
              <w:szCs w:val="24"/>
              <w:lang w:eastAsia="nb-NO"/>
            </w:rPr>
          </w:pPr>
          <w:hyperlink w:anchor="_Toc99462549" w:history="1">
            <w:r w:rsidR="00D61458" w:rsidRPr="00C8187B">
              <w:rPr>
                <w:rStyle w:val="Hyperkobling"/>
                <w:noProof/>
              </w:rPr>
              <w:t>Valg av tema og tilsynsobjekter</w:t>
            </w:r>
            <w:r w:rsidR="00D61458">
              <w:rPr>
                <w:noProof/>
                <w:webHidden/>
              </w:rPr>
              <w:tab/>
            </w:r>
            <w:r w:rsidR="00D61458">
              <w:rPr>
                <w:noProof/>
                <w:webHidden/>
              </w:rPr>
              <w:fldChar w:fldCharType="begin"/>
            </w:r>
            <w:r w:rsidR="00D61458">
              <w:rPr>
                <w:noProof/>
                <w:webHidden/>
              </w:rPr>
              <w:instrText xml:space="preserve"> PAGEREF _Toc99462549 \h </w:instrText>
            </w:r>
            <w:r w:rsidR="00D61458">
              <w:rPr>
                <w:noProof/>
                <w:webHidden/>
              </w:rPr>
            </w:r>
            <w:r w:rsidR="00D61458">
              <w:rPr>
                <w:noProof/>
                <w:webHidden/>
              </w:rPr>
              <w:fldChar w:fldCharType="separate"/>
            </w:r>
            <w:r w:rsidR="00D61458">
              <w:rPr>
                <w:noProof/>
                <w:webHidden/>
              </w:rPr>
              <w:t>4</w:t>
            </w:r>
            <w:r w:rsidR="00D61458">
              <w:rPr>
                <w:noProof/>
                <w:webHidden/>
              </w:rPr>
              <w:fldChar w:fldCharType="end"/>
            </w:r>
          </w:hyperlink>
        </w:p>
        <w:p w14:paraId="52E5BAE3" w14:textId="77777777" w:rsidR="00D61458" w:rsidRDefault="00624D69">
          <w:pPr>
            <w:pStyle w:val="INNH1"/>
            <w:tabs>
              <w:tab w:val="right" w:leader="dot" w:pos="9056"/>
            </w:tabs>
            <w:rPr>
              <w:rFonts w:eastAsiaTheme="minorEastAsia" w:cstheme="minorBidi"/>
              <w:b w:val="0"/>
              <w:bCs w:val="0"/>
              <w:noProof/>
              <w:sz w:val="24"/>
              <w:szCs w:val="24"/>
              <w:lang w:eastAsia="nb-NO"/>
            </w:rPr>
          </w:pPr>
          <w:hyperlink w:anchor="_Toc99462550" w:history="1">
            <w:r w:rsidR="00D61458" w:rsidRPr="00C8187B">
              <w:rPr>
                <w:rStyle w:val="Hyperkobling"/>
                <w:noProof/>
              </w:rPr>
              <w:t>Begrepsavklaringer</w:t>
            </w:r>
            <w:r w:rsidR="00D61458">
              <w:rPr>
                <w:noProof/>
                <w:webHidden/>
              </w:rPr>
              <w:tab/>
            </w:r>
            <w:r w:rsidR="00D61458">
              <w:rPr>
                <w:noProof/>
                <w:webHidden/>
              </w:rPr>
              <w:fldChar w:fldCharType="begin"/>
            </w:r>
            <w:r w:rsidR="00D61458">
              <w:rPr>
                <w:noProof/>
                <w:webHidden/>
              </w:rPr>
              <w:instrText xml:space="preserve"> PAGEREF _Toc99462550 \h </w:instrText>
            </w:r>
            <w:r w:rsidR="00D61458">
              <w:rPr>
                <w:noProof/>
                <w:webHidden/>
              </w:rPr>
            </w:r>
            <w:r w:rsidR="00D61458">
              <w:rPr>
                <w:noProof/>
                <w:webHidden/>
              </w:rPr>
              <w:fldChar w:fldCharType="separate"/>
            </w:r>
            <w:r w:rsidR="00D61458">
              <w:rPr>
                <w:noProof/>
                <w:webHidden/>
              </w:rPr>
              <w:t>4</w:t>
            </w:r>
            <w:r w:rsidR="00D61458">
              <w:rPr>
                <w:noProof/>
                <w:webHidden/>
              </w:rPr>
              <w:fldChar w:fldCharType="end"/>
            </w:r>
          </w:hyperlink>
        </w:p>
        <w:p w14:paraId="523F6C09" w14:textId="77777777" w:rsidR="00D61458" w:rsidRDefault="00624D69">
          <w:pPr>
            <w:pStyle w:val="INNH2"/>
            <w:tabs>
              <w:tab w:val="right" w:leader="dot" w:pos="9056"/>
            </w:tabs>
            <w:rPr>
              <w:rFonts w:eastAsiaTheme="minorEastAsia" w:cstheme="minorBidi"/>
              <w:i w:val="0"/>
              <w:iCs w:val="0"/>
              <w:noProof/>
              <w:sz w:val="24"/>
              <w:szCs w:val="24"/>
              <w:lang w:eastAsia="nb-NO"/>
            </w:rPr>
          </w:pPr>
          <w:hyperlink w:anchor="_Toc99462551" w:history="1">
            <w:r w:rsidR="00D61458" w:rsidRPr="00C8187B">
              <w:rPr>
                <w:rStyle w:val="Hyperkobling"/>
                <w:noProof/>
              </w:rPr>
              <w:t>Brudd på regelverket</w:t>
            </w:r>
            <w:r w:rsidR="00D61458">
              <w:rPr>
                <w:noProof/>
                <w:webHidden/>
              </w:rPr>
              <w:tab/>
            </w:r>
            <w:r w:rsidR="00D61458">
              <w:rPr>
                <w:noProof/>
                <w:webHidden/>
              </w:rPr>
              <w:fldChar w:fldCharType="begin"/>
            </w:r>
            <w:r w:rsidR="00D61458">
              <w:rPr>
                <w:noProof/>
                <w:webHidden/>
              </w:rPr>
              <w:instrText xml:space="preserve"> PAGEREF _Toc99462551 \h </w:instrText>
            </w:r>
            <w:r w:rsidR="00D61458">
              <w:rPr>
                <w:noProof/>
                <w:webHidden/>
              </w:rPr>
            </w:r>
            <w:r w:rsidR="00D61458">
              <w:rPr>
                <w:noProof/>
                <w:webHidden/>
              </w:rPr>
              <w:fldChar w:fldCharType="separate"/>
            </w:r>
            <w:r w:rsidR="00D61458">
              <w:rPr>
                <w:noProof/>
                <w:webHidden/>
              </w:rPr>
              <w:t>4</w:t>
            </w:r>
            <w:r w:rsidR="00D61458">
              <w:rPr>
                <w:noProof/>
                <w:webHidden/>
              </w:rPr>
              <w:fldChar w:fldCharType="end"/>
            </w:r>
          </w:hyperlink>
        </w:p>
        <w:p w14:paraId="662064D7" w14:textId="77777777" w:rsidR="00D61458" w:rsidRDefault="00624D69">
          <w:pPr>
            <w:pStyle w:val="INNH2"/>
            <w:tabs>
              <w:tab w:val="right" w:leader="dot" w:pos="9056"/>
            </w:tabs>
            <w:rPr>
              <w:rFonts w:eastAsiaTheme="minorEastAsia" w:cstheme="minorBidi"/>
              <w:i w:val="0"/>
              <w:iCs w:val="0"/>
              <w:noProof/>
              <w:sz w:val="24"/>
              <w:szCs w:val="24"/>
              <w:lang w:eastAsia="nb-NO"/>
            </w:rPr>
          </w:pPr>
          <w:hyperlink w:anchor="_Toc99462552" w:history="1">
            <w:r w:rsidR="00D61458" w:rsidRPr="00C8187B">
              <w:rPr>
                <w:rStyle w:val="Hyperkobling"/>
                <w:noProof/>
              </w:rPr>
              <w:t>Merknad</w:t>
            </w:r>
            <w:r w:rsidR="00D61458">
              <w:rPr>
                <w:noProof/>
                <w:webHidden/>
              </w:rPr>
              <w:tab/>
            </w:r>
            <w:r w:rsidR="00D61458">
              <w:rPr>
                <w:noProof/>
                <w:webHidden/>
              </w:rPr>
              <w:fldChar w:fldCharType="begin"/>
            </w:r>
            <w:r w:rsidR="00D61458">
              <w:rPr>
                <w:noProof/>
                <w:webHidden/>
              </w:rPr>
              <w:instrText xml:space="preserve"> PAGEREF _Toc99462552 \h </w:instrText>
            </w:r>
            <w:r w:rsidR="00D61458">
              <w:rPr>
                <w:noProof/>
                <w:webHidden/>
              </w:rPr>
            </w:r>
            <w:r w:rsidR="00D61458">
              <w:rPr>
                <w:noProof/>
                <w:webHidden/>
              </w:rPr>
              <w:fldChar w:fldCharType="separate"/>
            </w:r>
            <w:r w:rsidR="00D61458">
              <w:rPr>
                <w:noProof/>
                <w:webHidden/>
              </w:rPr>
              <w:t>4</w:t>
            </w:r>
            <w:r w:rsidR="00D61458">
              <w:rPr>
                <w:noProof/>
                <w:webHidden/>
              </w:rPr>
              <w:fldChar w:fldCharType="end"/>
            </w:r>
          </w:hyperlink>
        </w:p>
        <w:p w14:paraId="03C98891" w14:textId="77777777" w:rsidR="00D61458" w:rsidRDefault="00624D69">
          <w:pPr>
            <w:pStyle w:val="INNH2"/>
            <w:tabs>
              <w:tab w:val="right" w:leader="dot" w:pos="9056"/>
            </w:tabs>
            <w:rPr>
              <w:rFonts w:eastAsiaTheme="minorEastAsia" w:cstheme="minorBidi"/>
              <w:i w:val="0"/>
              <w:iCs w:val="0"/>
              <w:noProof/>
              <w:sz w:val="24"/>
              <w:szCs w:val="24"/>
              <w:lang w:eastAsia="nb-NO"/>
            </w:rPr>
          </w:pPr>
          <w:hyperlink w:anchor="_Toc99462553" w:history="1">
            <w:r w:rsidR="00D61458" w:rsidRPr="00C8187B">
              <w:rPr>
                <w:rStyle w:val="Hyperkobling"/>
                <w:noProof/>
              </w:rPr>
              <w:t>Foreløpig tilsynsrapport med forhåndsvarsel om vedtak</w:t>
            </w:r>
            <w:r w:rsidR="00D61458">
              <w:rPr>
                <w:noProof/>
                <w:webHidden/>
              </w:rPr>
              <w:tab/>
            </w:r>
            <w:r w:rsidR="00D61458">
              <w:rPr>
                <w:noProof/>
                <w:webHidden/>
              </w:rPr>
              <w:fldChar w:fldCharType="begin"/>
            </w:r>
            <w:r w:rsidR="00D61458">
              <w:rPr>
                <w:noProof/>
                <w:webHidden/>
              </w:rPr>
              <w:instrText xml:space="preserve"> PAGEREF _Toc99462553 \h </w:instrText>
            </w:r>
            <w:r w:rsidR="00D61458">
              <w:rPr>
                <w:noProof/>
                <w:webHidden/>
              </w:rPr>
            </w:r>
            <w:r w:rsidR="00D61458">
              <w:rPr>
                <w:noProof/>
                <w:webHidden/>
              </w:rPr>
              <w:fldChar w:fldCharType="separate"/>
            </w:r>
            <w:r w:rsidR="00D61458">
              <w:rPr>
                <w:noProof/>
                <w:webHidden/>
              </w:rPr>
              <w:t>4</w:t>
            </w:r>
            <w:r w:rsidR="00D61458">
              <w:rPr>
                <w:noProof/>
                <w:webHidden/>
              </w:rPr>
              <w:fldChar w:fldCharType="end"/>
            </w:r>
          </w:hyperlink>
        </w:p>
        <w:p w14:paraId="6588CAD6" w14:textId="77777777" w:rsidR="00D61458" w:rsidRDefault="00624D69">
          <w:pPr>
            <w:pStyle w:val="INNH2"/>
            <w:tabs>
              <w:tab w:val="right" w:leader="dot" w:pos="9056"/>
            </w:tabs>
            <w:rPr>
              <w:rFonts w:eastAsiaTheme="minorEastAsia" w:cstheme="minorBidi"/>
              <w:i w:val="0"/>
              <w:iCs w:val="0"/>
              <w:noProof/>
              <w:sz w:val="24"/>
              <w:szCs w:val="24"/>
              <w:lang w:eastAsia="nb-NO"/>
            </w:rPr>
          </w:pPr>
          <w:hyperlink w:anchor="_Toc99462554" w:history="1">
            <w:r w:rsidR="00D61458" w:rsidRPr="00C8187B">
              <w:rPr>
                <w:rStyle w:val="Hyperkobling"/>
                <w:noProof/>
              </w:rPr>
              <w:t>Endelig tilsynsrapport</w:t>
            </w:r>
            <w:r w:rsidR="00D61458">
              <w:rPr>
                <w:noProof/>
                <w:webHidden/>
              </w:rPr>
              <w:tab/>
            </w:r>
            <w:r w:rsidR="00D61458">
              <w:rPr>
                <w:noProof/>
                <w:webHidden/>
              </w:rPr>
              <w:fldChar w:fldCharType="begin"/>
            </w:r>
            <w:r w:rsidR="00D61458">
              <w:rPr>
                <w:noProof/>
                <w:webHidden/>
              </w:rPr>
              <w:instrText xml:space="preserve"> PAGEREF _Toc99462554 \h </w:instrText>
            </w:r>
            <w:r w:rsidR="00D61458">
              <w:rPr>
                <w:noProof/>
                <w:webHidden/>
              </w:rPr>
            </w:r>
            <w:r w:rsidR="00D61458">
              <w:rPr>
                <w:noProof/>
                <w:webHidden/>
              </w:rPr>
              <w:fldChar w:fldCharType="separate"/>
            </w:r>
            <w:r w:rsidR="00D61458">
              <w:rPr>
                <w:noProof/>
                <w:webHidden/>
              </w:rPr>
              <w:t>4</w:t>
            </w:r>
            <w:r w:rsidR="00D61458">
              <w:rPr>
                <w:noProof/>
                <w:webHidden/>
              </w:rPr>
              <w:fldChar w:fldCharType="end"/>
            </w:r>
          </w:hyperlink>
        </w:p>
        <w:p w14:paraId="4BDA5B5E" w14:textId="77777777" w:rsidR="00D61458" w:rsidRDefault="00624D69">
          <w:pPr>
            <w:pStyle w:val="INNH2"/>
            <w:tabs>
              <w:tab w:val="right" w:leader="dot" w:pos="9056"/>
            </w:tabs>
            <w:rPr>
              <w:rFonts w:eastAsiaTheme="minorEastAsia" w:cstheme="minorBidi"/>
              <w:i w:val="0"/>
              <w:iCs w:val="0"/>
              <w:noProof/>
              <w:sz w:val="24"/>
              <w:szCs w:val="24"/>
              <w:lang w:eastAsia="nb-NO"/>
            </w:rPr>
          </w:pPr>
          <w:hyperlink w:anchor="_Toc99462555" w:history="1">
            <w:r w:rsidR="00D61458" w:rsidRPr="00C8187B">
              <w:rPr>
                <w:rStyle w:val="Hyperkobling"/>
                <w:noProof/>
              </w:rPr>
              <w:t>Vedtak om pålegg om retting</w:t>
            </w:r>
            <w:r w:rsidR="00D61458">
              <w:rPr>
                <w:noProof/>
                <w:webHidden/>
              </w:rPr>
              <w:tab/>
            </w:r>
            <w:r w:rsidR="00D61458">
              <w:rPr>
                <w:noProof/>
                <w:webHidden/>
              </w:rPr>
              <w:fldChar w:fldCharType="begin"/>
            </w:r>
            <w:r w:rsidR="00D61458">
              <w:rPr>
                <w:noProof/>
                <w:webHidden/>
              </w:rPr>
              <w:instrText xml:space="preserve"> PAGEREF _Toc99462555 \h </w:instrText>
            </w:r>
            <w:r w:rsidR="00D61458">
              <w:rPr>
                <w:noProof/>
                <w:webHidden/>
              </w:rPr>
            </w:r>
            <w:r w:rsidR="00D61458">
              <w:rPr>
                <w:noProof/>
                <w:webHidden/>
              </w:rPr>
              <w:fldChar w:fldCharType="separate"/>
            </w:r>
            <w:r w:rsidR="00D61458">
              <w:rPr>
                <w:noProof/>
                <w:webHidden/>
              </w:rPr>
              <w:t>4</w:t>
            </w:r>
            <w:r w:rsidR="00D61458">
              <w:rPr>
                <w:noProof/>
                <w:webHidden/>
              </w:rPr>
              <w:fldChar w:fldCharType="end"/>
            </w:r>
          </w:hyperlink>
        </w:p>
        <w:p w14:paraId="12F00702" w14:textId="77777777" w:rsidR="00D61458" w:rsidRDefault="00624D69">
          <w:pPr>
            <w:pStyle w:val="INNH1"/>
            <w:tabs>
              <w:tab w:val="right" w:leader="dot" w:pos="9056"/>
            </w:tabs>
            <w:rPr>
              <w:rFonts w:eastAsiaTheme="minorEastAsia" w:cstheme="minorBidi"/>
              <w:b w:val="0"/>
              <w:bCs w:val="0"/>
              <w:noProof/>
              <w:sz w:val="24"/>
              <w:szCs w:val="24"/>
              <w:lang w:eastAsia="nb-NO"/>
            </w:rPr>
          </w:pPr>
          <w:hyperlink w:anchor="_Toc99462556" w:history="1">
            <w:r w:rsidR="00D61458" w:rsidRPr="00C8187B">
              <w:rPr>
                <w:rStyle w:val="Hyperkobling"/>
                <w:noProof/>
              </w:rPr>
              <w:t>Ulike former for innsyn</w:t>
            </w:r>
            <w:r w:rsidR="00D61458">
              <w:rPr>
                <w:noProof/>
                <w:webHidden/>
              </w:rPr>
              <w:tab/>
            </w:r>
            <w:r w:rsidR="00D61458">
              <w:rPr>
                <w:noProof/>
                <w:webHidden/>
              </w:rPr>
              <w:fldChar w:fldCharType="begin"/>
            </w:r>
            <w:r w:rsidR="00D61458">
              <w:rPr>
                <w:noProof/>
                <w:webHidden/>
              </w:rPr>
              <w:instrText xml:space="preserve"> PAGEREF _Toc99462556 \h </w:instrText>
            </w:r>
            <w:r w:rsidR="00D61458">
              <w:rPr>
                <w:noProof/>
                <w:webHidden/>
              </w:rPr>
            </w:r>
            <w:r w:rsidR="00D61458">
              <w:rPr>
                <w:noProof/>
                <w:webHidden/>
              </w:rPr>
              <w:fldChar w:fldCharType="separate"/>
            </w:r>
            <w:r w:rsidR="00D61458">
              <w:rPr>
                <w:noProof/>
                <w:webHidden/>
              </w:rPr>
              <w:t>4</w:t>
            </w:r>
            <w:r w:rsidR="00D61458">
              <w:rPr>
                <w:noProof/>
                <w:webHidden/>
              </w:rPr>
              <w:fldChar w:fldCharType="end"/>
            </w:r>
          </w:hyperlink>
        </w:p>
        <w:p w14:paraId="1D4993BF" w14:textId="77777777" w:rsidR="00D61458" w:rsidRDefault="00624D69">
          <w:pPr>
            <w:pStyle w:val="INNH2"/>
            <w:tabs>
              <w:tab w:val="right" w:leader="dot" w:pos="9056"/>
            </w:tabs>
            <w:rPr>
              <w:rFonts w:eastAsiaTheme="minorEastAsia" w:cstheme="minorBidi"/>
              <w:i w:val="0"/>
              <w:iCs w:val="0"/>
              <w:noProof/>
              <w:sz w:val="24"/>
              <w:szCs w:val="24"/>
              <w:lang w:eastAsia="nb-NO"/>
            </w:rPr>
          </w:pPr>
          <w:hyperlink w:anchor="_Toc99462557" w:history="1">
            <w:r w:rsidR="00D61458" w:rsidRPr="00C8187B">
              <w:rPr>
                <w:rStyle w:val="Hyperkobling"/>
                <w:noProof/>
              </w:rPr>
              <w:t>Dokumenttilsyn (skriftlig tilsyn)</w:t>
            </w:r>
            <w:r w:rsidR="00D61458">
              <w:rPr>
                <w:noProof/>
                <w:webHidden/>
              </w:rPr>
              <w:tab/>
            </w:r>
            <w:r w:rsidR="00D61458">
              <w:rPr>
                <w:noProof/>
                <w:webHidden/>
              </w:rPr>
              <w:fldChar w:fldCharType="begin"/>
            </w:r>
            <w:r w:rsidR="00D61458">
              <w:rPr>
                <w:noProof/>
                <w:webHidden/>
              </w:rPr>
              <w:instrText xml:space="preserve"> PAGEREF _Toc99462557 \h </w:instrText>
            </w:r>
            <w:r w:rsidR="00D61458">
              <w:rPr>
                <w:noProof/>
                <w:webHidden/>
              </w:rPr>
            </w:r>
            <w:r w:rsidR="00D61458">
              <w:rPr>
                <w:noProof/>
                <w:webHidden/>
              </w:rPr>
              <w:fldChar w:fldCharType="separate"/>
            </w:r>
            <w:r w:rsidR="00D61458">
              <w:rPr>
                <w:noProof/>
                <w:webHidden/>
              </w:rPr>
              <w:t>5</w:t>
            </w:r>
            <w:r w:rsidR="00D61458">
              <w:rPr>
                <w:noProof/>
                <w:webHidden/>
              </w:rPr>
              <w:fldChar w:fldCharType="end"/>
            </w:r>
          </w:hyperlink>
        </w:p>
        <w:p w14:paraId="2AB5CCD2" w14:textId="77777777" w:rsidR="00D61458" w:rsidRDefault="00624D69">
          <w:pPr>
            <w:pStyle w:val="INNH3"/>
            <w:tabs>
              <w:tab w:val="right" w:leader="dot" w:pos="9056"/>
            </w:tabs>
            <w:rPr>
              <w:rFonts w:eastAsiaTheme="minorEastAsia" w:cstheme="minorBidi"/>
              <w:noProof/>
              <w:sz w:val="24"/>
              <w:szCs w:val="24"/>
              <w:lang w:eastAsia="nb-NO"/>
            </w:rPr>
          </w:pPr>
          <w:hyperlink w:anchor="_Toc99462558" w:history="1">
            <w:r w:rsidR="00D61458" w:rsidRPr="00C8187B">
              <w:rPr>
                <w:rStyle w:val="Hyperkobling"/>
                <w:noProof/>
              </w:rPr>
              <w:t>Hyppighet</w:t>
            </w:r>
            <w:r w:rsidR="00D61458">
              <w:rPr>
                <w:noProof/>
                <w:webHidden/>
              </w:rPr>
              <w:tab/>
            </w:r>
            <w:r w:rsidR="00D61458">
              <w:rPr>
                <w:noProof/>
                <w:webHidden/>
              </w:rPr>
              <w:fldChar w:fldCharType="begin"/>
            </w:r>
            <w:r w:rsidR="00D61458">
              <w:rPr>
                <w:noProof/>
                <w:webHidden/>
              </w:rPr>
              <w:instrText xml:space="preserve"> PAGEREF _Toc99462558 \h </w:instrText>
            </w:r>
            <w:r w:rsidR="00D61458">
              <w:rPr>
                <w:noProof/>
                <w:webHidden/>
              </w:rPr>
            </w:r>
            <w:r w:rsidR="00D61458">
              <w:rPr>
                <w:noProof/>
                <w:webHidden/>
              </w:rPr>
              <w:fldChar w:fldCharType="separate"/>
            </w:r>
            <w:r w:rsidR="00D61458">
              <w:rPr>
                <w:noProof/>
                <w:webHidden/>
              </w:rPr>
              <w:t>5</w:t>
            </w:r>
            <w:r w:rsidR="00D61458">
              <w:rPr>
                <w:noProof/>
                <w:webHidden/>
              </w:rPr>
              <w:fldChar w:fldCharType="end"/>
            </w:r>
          </w:hyperlink>
        </w:p>
        <w:p w14:paraId="1B7F643D" w14:textId="77777777" w:rsidR="00D61458" w:rsidRDefault="00624D69">
          <w:pPr>
            <w:pStyle w:val="INNH3"/>
            <w:tabs>
              <w:tab w:val="right" w:leader="dot" w:pos="9056"/>
            </w:tabs>
            <w:rPr>
              <w:rFonts w:eastAsiaTheme="minorEastAsia" w:cstheme="minorBidi"/>
              <w:noProof/>
              <w:sz w:val="24"/>
              <w:szCs w:val="24"/>
              <w:lang w:eastAsia="nb-NO"/>
            </w:rPr>
          </w:pPr>
          <w:hyperlink w:anchor="_Toc99462559" w:history="1">
            <w:r w:rsidR="00D61458" w:rsidRPr="00C8187B">
              <w:rPr>
                <w:rStyle w:val="Hyperkobling"/>
                <w:noProof/>
              </w:rPr>
              <w:t>Rapport</w:t>
            </w:r>
            <w:r w:rsidR="00D61458">
              <w:rPr>
                <w:noProof/>
                <w:webHidden/>
              </w:rPr>
              <w:tab/>
            </w:r>
            <w:r w:rsidR="00D61458">
              <w:rPr>
                <w:noProof/>
                <w:webHidden/>
              </w:rPr>
              <w:fldChar w:fldCharType="begin"/>
            </w:r>
            <w:r w:rsidR="00D61458">
              <w:rPr>
                <w:noProof/>
                <w:webHidden/>
              </w:rPr>
              <w:instrText xml:space="preserve"> PAGEREF _Toc99462559 \h </w:instrText>
            </w:r>
            <w:r w:rsidR="00D61458">
              <w:rPr>
                <w:noProof/>
                <w:webHidden/>
              </w:rPr>
            </w:r>
            <w:r w:rsidR="00D61458">
              <w:rPr>
                <w:noProof/>
                <w:webHidden/>
              </w:rPr>
              <w:fldChar w:fldCharType="separate"/>
            </w:r>
            <w:r w:rsidR="00D61458">
              <w:rPr>
                <w:noProof/>
                <w:webHidden/>
              </w:rPr>
              <w:t>5</w:t>
            </w:r>
            <w:r w:rsidR="00D61458">
              <w:rPr>
                <w:noProof/>
                <w:webHidden/>
              </w:rPr>
              <w:fldChar w:fldCharType="end"/>
            </w:r>
          </w:hyperlink>
        </w:p>
        <w:p w14:paraId="01354ABC" w14:textId="77777777" w:rsidR="00D61458" w:rsidRDefault="00624D69">
          <w:pPr>
            <w:pStyle w:val="INNH3"/>
            <w:tabs>
              <w:tab w:val="right" w:leader="dot" w:pos="9056"/>
            </w:tabs>
            <w:rPr>
              <w:rFonts w:eastAsiaTheme="minorEastAsia" w:cstheme="minorBidi"/>
              <w:noProof/>
              <w:sz w:val="24"/>
              <w:szCs w:val="24"/>
              <w:lang w:eastAsia="nb-NO"/>
            </w:rPr>
          </w:pPr>
          <w:hyperlink w:anchor="_Toc99462560" w:history="1">
            <w:r w:rsidR="00D61458" w:rsidRPr="00C8187B">
              <w:rPr>
                <w:rStyle w:val="Hyperkobling"/>
                <w:noProof/>
              </w:rPr>
              <w:t>Rutinebeskrivelse – dokumenttilsyn</w:t>
            </w:r>
            <w:r w:rsidR="00D61458">
              <w:rPr>
                <w:noProof/>
                <w:webHidden/>
              </w:rPr>
              <w:tab/>
            </w:r>
            <w:r w:rsidR="00D61458">
              <w:rPr>
                <w:noProof/>
                <w:webHidden/>
              </w:rPr>
              <w:fldChar w:fldCharType="begin"/>
            </w:r>
            <w:r w:rsidR="00D61458">
              <w:rPr>
                <w:noProof/>
                <w:webHidden/>
              </w:rPr>
              <w:instrText xml:space="preserve"> PAGEREF _Toc99462560 \h </w:instrText>
            </w:r>
            <w:r w:rsidR="00D61458">
              <w:rPr>
                <w:noProof/>
                <w:webHidden/>
              </w:rPr>
            </w:r>
            <w:r w:rsidR="00D61458">
              <w:rPr>
                <w:noProof/>
                <w:webHidden/>
              </w:rPr>
              <w:fldChar w:fldCharType="separate"/>
            </w:r>
            <w:r w:rsidR="00D61458">
              <w:rPr>
                <w:noProof/>
                <w:webHidden/>
              </w:rPr>
              <w:t>5</w:t>
            </w:r>
            <w:r w:rsidR="00D61458">
              <w:rPr>
                <w:noProof/>
                <w:webHidden/>
              </w:rPr>
              <w:fldChar w:fldCharType="end"/>
            </w:r>
          </w:hyperlink>
        </w:p>
        <w:p w14:paraId="7480C837" w14:textId="77777777" w:rsidR="00D61458" w:rsidRDefault="00624D69">
          <w:pPr>
            <w:pStyle w:val="INNH2"/>
            <w:tabs>
              <w:tab w:val="right" w:leader="dot" w:pos="9056"/>
            </w:tabs>
            <w:rPr>
              <w:rFonts w:eastAsiaTheme="minorEastAsia" w:cstheme="minorBidi"/>
              <w:i w:val="0"/>
              <w:iCs w:val="0"/>
              <w:noProof/>
              <w:sz w:val="24"/>
              <w:szCs w:val="24"/>
              <w:lang w:eastAsia="nb-NO"/>
            </w:rPr>
          </w:pPr>
          <w:hyperlink w:anchor="_Toc99462561" w:history="1">
            <w:r w:rsidR="00D61458" w:rsidRPr="00C8187B">
              <w:rPr>
                <w:rStyle w:val="Hyperkobling"/>
                <w:noProof/>
              </w:rPr>
              <w:t>Stedig tilsyn</w:t>
            </w:r>
            <w:r w:rsidR="00D61458">
              <w:rPr>
                <w:noProof/>
                <w:webHidden/>
              </w:rPr>
              <w:tab/>
            </w:r>
            <w:r w:rsidR="00D61458">
              <w:rPr>
                <w:noProof/>
                <w:webHidden/>
              </w:rPr>
              <w:fldChar w:fldCharType="begin"/>
            </w:r>
            <w:r w:rsidR="00D61458">
              <w:rPr>
                <w:noProof/>
                <w:webHidden/>
              </w:rPr>
              <w:instrText xml:space="preserve"> PAGEREF _Toc99462561 \h </w:instrText>
            </w:r>
            <w:r w:rsidR="00D61458">
              <w:rPr>
                <w:noProof/>
                <w:webHidden/>
              </w:rPr>
            </w:r>
            <w:r w:rsidR="00D61458">
              <w:rPr>
                <w:noProof/>
                <w:webHidden/>
              </w:rPr>
              <w:fldChar w:fldCharType="separate"/>
            </w:r>
            <w:r w:rsidR="00D61458">
              <w:rPr>
                <w:noProof/>
                <w:webHidden/>
              </w:rPr>
              <w:t>5</w:t>
            </w:r>
            <w:r w:rsidR="00D61458">
              <w:rPr>
                <w:noProof/>
                <w:webHidden/>
              </w:rPr>
              <w:fldChar w:fldCharType="end"/>
            </w:r>
          </w:hyperlink>
        </w:p>
        <w:p w14:paraId="0B8DCF7C" w14:textId="77777777" w:rsidR="00D61458" w:rsidRDefault="00624D69">
          <w:pPr>
            <w:pStyle w:val="INNH3"/>
            <w:tabs>
              <w:tab w:val="right" w:leader="dot" w:pos="9056"/>
            </w:tabs>
            <w:rPr>
              <w:rFonts w:eastAsiaTheme="minorEastAsia" w:cstheme="minorBidi"/>
              <w:noProof/>
              <w:sz w:val="24"/>
              <w:szCs w:val="24"/>
              <w:lang w:eastAsia="nb-NO"/>
            </w:rPr>
          </w:pPr>
          <w:hyperlink w:anchor="_Toc99462562" w:history="1">
            <w:r w:rsidR="00D61458" w:rsidRPr="00C8187B">
              <w:rPr>
                <w:rStyle w:val="Hyperkobling"/>
                <w:noProof/>
              </w:rPr>
              <w:t>Gjennomføring</w:t>
            </w:r>
            <w:r w:rsidR="00D61458">
              <w:rPr>
                <w:noProof/>
                <w:webHidden/>
              </w:rPr>
              <w:tab/>
            </w:r>
            <w:r w:rsidR="00D61458">
              <w:rPr>
                <w:noProof/>
                <w:webHidden/>
              </w:rPr>
              <w:fldChar w:fldCharType="begin"/>
            </w:r>
            <w:r w:rsidR="00D61458">
              <w:rPr>
                <w:noProof/>
                <w:webHidden/>
              </w:rPr>
              <w:instrText xml:space="preserve"> PAGEREF _Toc99462562 \h </w:instrText>
            </w:r>
            <w:r w:rsidR="00D61458">
              <w:rPr>
                <w:noProof/>
                <w:webHidden/>
              </w:rPr>
            </w:r>
            <w:r w:rsidR="00D61458">
              <w:rPr>
                <w:noProof/>
                <w:webHidden/>
              </w:rPr>
              <w:fldChar w:fldCharType="separate"/>
            </w:r>
            <w:r w:rsidR="00D61458">
              <w:rPr>
                <w:noProof/>
                <w:webHidden/>
              </w:rPr>
              <w:t>6</w:t>
            </w:r>
            <w:r w:rsidR="00D61458">
              <w:rPr>
                <w:noProof/>
                <w:webHidden/>
              </w:rPr>
              <w:fldChar w:fldCharType="end"/>
            </w:r>
          </w:hyperlink>
        </w:p>
        <w:p w14:paraId="5A5D7D78" w14:textId="77777777" w:rsidR="00D61458" w:rsidRDefault="00624D69">
          <w:pPr>
            <w:pStyle w:val="INNH3"/>
            <w:tabs>
              <w:tab w:val="right" w:leader="dot" w:pos="9056"/>
            </w:tabs>
            <w:rPr>
              <w:rFonts w:eastAsiaTheme="minorEastAsia" w:cstheme="minorBidi"/>
              <w:noProof/>
              <w:sz w:val="24"/>
              <w:szCs w:val="24"/>
              <w:lang w:eastAsia="nb-NO"/>
            </w:rPr>
          </w:pPr>
          <w:hyperlink w:anchor="_Toc99462563" w:history="1">
            <w:r w:rsidR="00D61458" w:rsidRPr="00C8187B">
              <w:rPr>
                <w:rStyle w:val="Hyperkobling"/>
                <w:noProof/>
              </w:rPr>
              <w:t>Hyppighet</w:t>
            </w:r>
            <w:r w:rsidR="00D61458">
              <w:rPr>
                <w:noProof/>
                <w:webHidden/>
              </w:rPr>
              <w:tab/>
            </w:r>
            <w:r w:rsidR="00D61458">
              <w:rPr>
                <w:noProof/>
                <w:webHidden/>
              </w:rPr>
              <w:fldChar w:fldCharType="begin"/>
            </w:r>
            <w:r w:rsidR="00D61458">
              <w:rPr>
                <w:noProof/>
                <w:webHidden/>
              </w:rPr>
              <w:instrText xml:space="preserve"> PAGEREF _Toc99462563 \h </w:instrText>
            </w:r>
            <w:r w:rsidR="00D61458">
              <w:rPr>
                <w:noProof/>
                <w:webHidden/>
              </w:rPr>
            </w:r>
            <w:r w:rsidR="00D61458">
              <w:rPr>
                <w:noProof/>
                <w:webHidden/>
              </w:rPr>
              <w:fldChar w:fldCharType="separate"/>
            </w:r>
            <w:r w:rsidR="00D61458">
              <w:rPr>
                <w:noProof/>
                <w:webHidden/>
              </w:rPr>
              <w:t>6</w:t>
            </w:r>
            <w:r w:rsidR="00D61458">
              <w:rPr>
                <w:noProof/>
                <w:webHidden/>
              </w:rPr>
              <w:fldChar w:fldCharType="end"/>
            </w:r>
          </w:hyperlink>
        </w:p>
        <w:p w14:paraId="4FA351FD" w14:textId="77777777" w:rsidR="00D61458" w:rsidRDefault="00624D69">
          <w:pPr>
            <w:pStyle w:val="INNH3"/>
            <w:tabs>
              <w:tab w:val="right" w:leader="dot" w:pos="9056"/>
            </w:tabs>
            <w:rPr>
              <w:rFonts w:eastAsiaTheme="minorEastAsia" w:cstheme="minorBidi"/>
              <w:noProof/>
              <w:sz w:val="24"/>
              <w:szCs w:val="24"/>
              <w:lang w:eastAsia="nb-NO"/>
            </w:rPr>
          </w:pPr>
          <w:hyperlink w:anchor="_Toc99462564" w:history="1">
            <w:r w:rsidR="00D61458" w:rsidRPr="00C8187B">
              <w:rPr>
                <w:rStyle w:val="Hyperkobling"/>
                <w:noProof/>
              </w:rPr>
              <w:t>Rapport</w:t>
            </w:r>
            <w:r w:rsidR="00D61458">
              <w:rPr>
                <w:noProof/>
                <w:webHidden/>
              </w:rPr>
              <w:tab/>
            </w:r>
            <w:r w:rsidR="00D61458">
              <w:rPr>
                <w:noProof/>
                <w:webHidden/>
              </w:rPr>
              <w:fldChar w:fldCharType="begin"/>
            </w:r>
            <w:r w:rsidR="00D61458">
              <w:rPr>
                <w:noProof/>
                <w:webHidden/>
              </w:rPr>
              <w:instrText xml:space="preserve"> PAGEREF _Toc99462564 \h </w:instrText>
            </w:r>
            <w:r w:rsidR="00D61458">
              <w:rPr>
                <w:noProof/>
                <w:webHidden/>
              </w:rPr>
            </w:r>
            <w:r w:rsidR="00D61458">
              <w:rPr>
                <w:noProof/>
                <w:webHidden/>
              </w:rPr>
              <w:fldChar w:fldCharType="separate"/>
            </w:r>
            <w:r w:rsidR="00D61458">
              <w:rPr>
                <w:noProof/>
                <w:webHidden/>
              </w:rPr>
              <w:t>6</w:t>
            </w:r>
            <w:r w:rsidR="00D61458">
              <w:rPr>
                <w:noProof/>
                <w:webHidden/>
              </w:rPr>
              <w:fldChar w:fldCharType="end"/>
            </w:r>
          </w:hyperlink>
        </w:p>
        <w:p w14:paraId="478D383E" w14:textId="77777777" w:rsidR="00D61458" w:rsidRDefault="00624D69">
          <w:pPr>
            <w:pStyle w:val="INNH3"/>
            <w:tabs>
              <w:tab w:val="right" w:leader="dot" w:pos="9056"/>
            </w:tabs>
            <w:rPr>
              <w:rFonts w:eastAsiaTheme="minorEastAsia" w:cstheme="minorBidi"/>
              <w:noProof/>
              <w:sz w:val="24"/>
              <w:szCs w:val="24"/>
              <w:lang w:eastAsia="nb-NO"/>
            </w:rPr>
          </w:pPr>
          <w:hyperlink w:anchor="_Toc99462565" w:history="1">
            <w:r w:rsidR="00D61458" w:rsidRPr="00C8187B">
              <w:rPr>
                <w:rStyle w:val="Hyperkobling"/>
                <w:noProof/>
              </w:rPr>
              <w:t>Rutinebeskrivelse – Stedlig tilsyn</w:t>
            </w:r>
            <w:r w:rsidR="00D61458">
              <w:rPr>
                <w:noProof/>
                <w:webHidden/>
              </w:rPr>
              <w:tab/>
            </w:r>
            <w:r w:rsidR="00D61458">
              <w:rPr>
                <w:noProof/>
                <w:webHidden/>
              </w:rPr>
              <w:fldChar w:fldCharType="begin"/>
            </w:r>
            <w:r w:rsidR="00D61458">
              <w:rPr>
                <w:noProof/>
                <w:webHidden/>
              </w:rPr>
              <w:instrText xml:space="preserve"> PAGEREF _Toc99462565 \h </w:instrText>
            </w:r>
            <w:r w:rsidR="00D61458">
              <w:rPr>
                <w:noProof/>
                <w:webHidden/>
              </w:rPr>
            </w:r>
            <w:r w:rsidR="00D61458">
              <w:rPr>
                <w:noProof/>
                <w:webHidden/>
              </w:rPr>
              <w:fldChar w:fldCharType="separate"/>
            </w:r>
            <w:r w:rsidR="00D61458">
              <w:rPr>
                <w:noProof/>
                <w:webHidden/>
              </w:rPr>
              <w:t>6</w:t>
            </w:r>
            <w:r w:rsidR="00D61458">
              <w:rPr>
                <w:noProof/>
                <w:webHidden/>
              </w:rPr>
              <w:fldChar w:fldCharType="end"/>
            </w:r>
          </w:hyperlink>
        </w:p>
        <w:p w14:paraId="0FB37A7E" w14:textId="77777777" w:rsidR="00D61458" w:rsidRDefault="00624D69">
          <w:pPr>
            <w:pStyle w:val="INNH2"/>
            <w:tabs>
              <w:tab w:val="right" w:leader="dot" w:pos="9056"/>
            </w:tabs>
            <w:rPr>
              <w:rFonts w:eastAsiaTheme="minorEastAsia" w:cstheme="minorBidi"/>
              <w:i w:val="0"/>
              <w:iCs w:val="0"/>
              <w:noProof/>
              <w:sz w:val="24"/>
              <w:szCs w:val="24"/>
              <w:lang w:eastAsia="nb-NO"/>
            </w:rPr>
          </w:pPr>
          <w:hyperlink w:anchor="_Toc99462566" w:history="1">
            <w:r w:rsidR="00D61458" w:rsidRPr="00C8187B">
              <w:rPr>
                <w:rStyle w:val="Hyperkobling"/>
                <w:noProof/>
              </w:rPr>
              <w:t>Hendelsesbasert tilsyn</w:t>
            </w:r>
            <w:r w:rsidR="00D61458">
              <w:rPr>
                <w:noProof/>
                <w:webHidden/>
              </w:rPr>
              <w:tab/>
            </w:r>
            <w:r w:rsidR="00D61458">
              <w:rPr>
                <w:noProof/>
                <w:webHidden/>
              </w:rPr>
              <w:fldChar w:fldCharType="begin"/>
            </w:r>
            <w:r w:rsidR="00D61458">
              <w:rPr>
                <w:noProof/>
                <w:webHidden/>
              </w:rPr>
              <w:instrText xml:space="preserve"> PAGEREF _Toc99462566 \h </w:instrText>
            </w:r>
            <w:r w:rsidR="00D61458">
              <w:rPr>
                <w:noProof/>
                <w:webHidden/>
              </w:rPr>
            </w:r>
            <w:r w:rsidR="00D61458">
              <w:rPr>
                <w:noProof/>
                <w:webHidden/>
              </w:rPr>
              <w:fldChar w:fldCharType="separate"/>
            </w:r>
            <w:r w:rsidR="00D61458">
              <w:rPr>
                <w:noProof/>
                <w:webHidden/>
              </w:rPr>
              <w:t>7</w:t>
            </w:r>
            <w:r w:rsidR="00D61458">
              <w:rPr>
                <w:noProof/>
                <w:webHidden/>
              </w:rPr>
              <w:fldChar w:fldCharType="end"/>
            </w:r>
          </w:hyperlink>
        </w:p>
        <w:p w14:paraId="736EF0B0" w14:textId="77777777" w:rsidR="00D61458" w:rsidRDefault="00624D69">
          <w:pPr>
            <w:pStyle w:val="INNH3"/>
            <w:tabs>
              <w:tab w:val="right" w:leader="dot" w:pos="9056"/>
            </w:tabs>
            <w:rPr>
              <w:rFonts w:eastAsiaTheme="minorEastAsia" w:cstheme="minorBidi"/>
              <w:noProof/>
              <w:sz w:val="24"/>
              <w:szCs w:val="24"/>
              <w:lang w:eastAsia="nb-NO"/>
            </w:rPr>
          </w:pPr>
          <w:hyperlink w:anchor="_Toc99462567" w:history="1">
            <w:r w:rsidR="00D61458" w:rsidRPr="00C8187B">
              <w:rPr>
                <w:rStyle w:val="Hyperkobling"/>
                <w:noProof/>
              </w:rPr>
              <w:t>Hyppighet</w:t>
            </w:r>
            <w:r w:rsidR="00D61458">
              <w:rPr>
                <w:noProof/>
                <w:webHidden/>
              </w:rPr>
              <w:tab/>
            </w:r>
            <w:r w:rsidR="00D61458">
              <w:rPr>
                <w:noProof/>
                <w:webHidden/>
              </w:rPr>
              <w:fldChar w:fldCharType="begin"/>
            </w:r>
            <w:r w:rsidR="00D61458">
              <w:rPr>
                <w:noProof/>
                <w:webHidden/>
              </w:rPr>
              <w:instrText xml:space="preserve"> PAGEREF _Toc99462567 \h </w:instrText>
            </w:r>
            <w:r w:rsidR="00D61458">
              <w:rPr>
                <w:noProof/>
                <w:webHidden/>
              </w:rPr>
            </w:r>
            <w:r w:rsidR="00D61458">
              <w:rPr>
                <w:noProof/>
                <w:webHidden/>
              </w:rPr>
              <w:fldChar w:fldCharType="separate"/>
            </w:r>
            <w:r w:rsidR="00D61458">
              <w:rPr>
                <w:noProof/>
                <w:webHidden/>
              </w:rPr>
              <w:t>7</w:t>
            </w:r>
            <w:r w:rsidR="00D61458">
              <w:rPr>
                <w:noProof/>
                <w:webHidden/>
              </w:rPr>
              <w:fldChar w:fldCharType="end"/>
            </w:r>
          </w:hyperlink>
        </w:p>
        <w:p w14:paraId="021483A2" w14:textId="77777777" w:rsidR="00D61458" w:rsidRDefault="00624D69">
          <w:pPr>
            <w:pStyle w:val="INNH3"/>
            <w:tabs>
              <w:tab w:val="right" w:leader="dot" w:pos="9056"/>
            </w:tabs>
            <w:rPr>
              <w:rFonts w:eastAsiaTheme="minorEastAsia" w:cstheme="minorBidi"/>
              <w:noProof/>
              <w:sz w:val="24"/>
              <w:szCs w:val="24"/>
              <w:lang w:eastAsia="nb-NO"/>
            </w:rPr>
          </w:pPr>
          <w:hyperlink w:anchor="_Toc99462568" w:history="1">
            <w:r w:rsidR="00D61458" w:rsidRPr="00C8187B">
              <w:rPr>
                <w:rStyle w:val="Hyperkobling"/>
                <w:noProof/>
              </w:rPr>
              <w:t>Rapport</w:t>
            </w:r>
            <w:r w:rsidR="00D61458">
              <w:rPr>
                <w:noProof/>
                <w:webHidden/>
              </w:rPr>
              <w:tab/>
            </w:r>
            <w:r w:rsidR="00D61458">
              <w:rPr>
                <w:noProof/>
                <w:webHidden/>
              </w:rPr>
              <w:fldChar w:fldCharType="begin"/>
            </w:r>
            <w:r w:rsidR="00D61458">
              <w:rPr>
                <w:noProof/>
                <w:webHidden/>
              </w:rPr>
              <w:instrText xml:space="preserve"> PAGEREF _Toc99462568 \h </w:instrText>
            </w:r>
            <w:r w:rsidR="00D61458">
              <w:rPr>
                <w:noProof/>
                <w:webHidden/>
              </w:rPr>
            </w:r>
            <w:r w:rsidR="00D61458">
              <w:rPr>
                <w:noProof/>
                <w:webHidden/>
              </w:rPr>
              <w:fldChar w:fldCharType="separate"/>
            </w:r>
            <w:r w:rsidR="00D61458">
              <w:rPr>
                <w:noProof/>
                <w:webHidden/>
              </w:rPr>
              <w:t>7</w:t>
            </w:r>
            <w:r w:rsidR="00D61458">
              <w:rPr>
                <w:noProof/>
                <w:webHidden/>
              </w:rPr>
              <w:fldChar w:fldCharType="end"/>
            </w:r>
          </w:hyperlink>
        </w:p>
        <w:p w14:paraId="680A7C58" w14:textId="77777777" w:rsidR="00D61458" w:rsidRDefault="00624D69">
          <w:pPr>
            <w:pStyle w:val="INNH3"/>
            <w:tabs>
              <w:tab w:val="right" w:leader="dot" w:pos="9056"/>
            </w:tabs>
            <w:rPr>
              <w:rFonts w:eastAsiaTheme="minorEastAsia" w:cstheme="minorBidi"/>
              <w:noProof/>
              <w:sz w:val="24"/>
              <w:szCs w:val="24"/>
              <w:lang w:eastAsia="nb-NO"/>
            </w:rPr>
          </w:pPr>
          <w:hyperlink w:anchor="_Toc99462569" w:history="1">
            <w:r w:rsidR="00D61458" w:rsidRPr="00C8187B">
              <w:rPr>
                <w:rStyle w:val="Hyperkobling"/>
                <w:noProof/>
              </w:rPr>
              <w:t>Rutinebeskrivelse – Hendelsesbasert tilsyn</w:t>
            </w:r>
            <w:r w:rsidR="00D61458">
              <w:rPr>
                <w:noProof/>
                <w:webHidden/>
              </w:rPr>
              <w:tab/>
            </w:r>
            <w:r w:rsidR="00D61458">
              <w:rPr>
                <w:noProof/>
                <w:webHidden/>
              </w:rPr>
              <w:fldChar w:fldCharType="begin"/>
            </w:r>
            <w:r w:rsidR="00D61458">
              <w:rPr>
                <w:noProof/>
                <w:webHidden/>
              </w:rPr>
              <w:instrText xml:space="preserve"> PAGEREF _Toc99462569 \h </w:instrText>
            </w:r>
            <w:r w:rsidR="00D61458">
              <w:rPr>
                <w:noProof/>
                <w:webHidden/>
              </w:rPr>
            </w:r>
            <w:r w:rsidR="00D61458">
              <w:rPr>
                <w:noProof/>
                <w:webHidden/>
              </w:rPr>
              <w:fldChar w:fldCharType="separate"/>
            </w:r>
            <w:r w:rsidR="00D61458">
              <w:rPr>
                <w:noProof/>
                <w:webHidden/>
              </w:rPr>
              <w:t>7</w:t>
            </w:r>
            <w:r w:rsidR="00D61458">
              <w:rPr>
                <w:noProof/>
                <w:webHidden/>
              </w:rPr>
              <w:fldChar w:fldCharType="end"/>
            </w:r>
          </w:hyperlink>
        </w:p>
        <w:p w14:paraId="75513966" w14:textId="77777777" w:rsidR="00D61458" w:rsidRDefault="00624D69">
          <w:pPr>
            <w:pStyle w:val="INNH1"/>
            <w:tabs>
              <w:tab w:val="right" w:leader="dot" w:pos="9056"/>
            </w:tabs>
            <w:rPr>
              <w:rFonts w:eastAsiaTheme="minorEastAsia" w:cstheme="minorBidi"/>
              <w:b w:val="0"/>
              <w:bCs w:val="0"/>
              <w:noProof/>
              <w:sz w:val="24"/>
              <w:szCs w:val="24"/>
              <w:lang w:eastAsia="nb-NO"/>
            </w:rPr>
          </w:pPr>
          <w:hyperlink w:anchor="_Toc99462570" w:history="1">
            <w:r w:rsidR="00D61458" w:rsidRPr="00C8187B">
              <w:rPr>
                <w:rStyle w:val="Hyperkobling"/>
                <w:noProof/>
              </w:rPr>
              <w:t>Oppfølging</w:t>
            </w:r>
            <w:r w:rsidR="00D61458">
              <w:rPr>
                <w:noProof/>
                <w:webHidden/>
              </w:rPr>
              <w:tab/>
            </w:r>
            <w:r w:rsidR="00D61458">
              <w:rPr>
                <w:noProof/>
                <w:webHidden/>
              </w:rPr>
              <w:fldChar w:fldCharType="begin"/>
            </w:r>
            <w:r w:rsidR="00D61458">
              <w:rPr>
                <w:noProof/>
                <w:webHidden/>
              </w:rPr>
              <w:instrText xml:space="preserve"> PAGEREF _Toc99462570 \h </w:instrText>
            </w:r>
            <w:r w:rsidR="00D61458">
              <w:rPr>
                <w:noProof/>
                <w:webHidden/>
              </w:rPr>
            </w:r>
            <w:r w:rsidR="00D61458">
              <w:rPr>
                <w:noProof/>
                <w:webHidden/>
              </w:rPr>
              <w:fldChar w:fldCharType="separate"/>
            </w:r>
            <w:r w:rsidR="00D61458">
              <w:rPr>
                <w:noProof/>
                <w:webHidden/>
              </w:rPr>
              <w:t>8</w:t>
            </w:r>
            <w:r w:rsidR="00D61458">
              <w:rPr>
                <w:noProof/>
                <w:webHidden/>
              </w:rPr>
              <w:fldChar w:fldCharType="end"/>
            </w:r>
          </w:hyperlink>
        </w:p>
        <w:p w14:paraId="4813F172" w14:textId="77777777" w:rsidR="00D61458" w:rsidRDefault="00624D69">
          <w:pPr>
            <w:pStyle w:val="INNH1"/>
            <w:tabs>
              <w:tab w:val="right" w:leader="dot" w:pos="9056"/>
            </w:tabs>
            <w:rPr>
              <w:rFonts w:eastAsiaTheme="minorEastAsia" w:cstheme="minorBidi"/>
              <w:b w:val="0"/>
              <w:bCs w:val="0"/>
              <w:noProof/>
              <w:sz w:val="24"/>
              <w:szCs w:val="24"/>
              <w:lang w:eastAsia="nb-NO"/>
            </w:rPr>
          </w:pPr>
          <w:hyperlink w:anchor="_Toc99462571" w:history="1">
            <w:r w:rsidR="00D61458" w:rsidRPr="00C8187B">
              <w:rPr>
                <w:rStyle w:val="Hyperkobling"/>
                <w:noProof/>
              </w:rPr>
              <w:t>Risikovurdering</w:t>
            </w:r>
            <w:r w:rsidR="00D61458">
              <w:rPr>
                <w:noProof/>
                <w:webHidden/>
              </w:rPr>
              <w:tab/>
            </w:r>
            <w:r w:rsidR="00D61458">
              <w:rPr>
                <w:noProof/>
                <w:webHidden/>
              </w:rPr>
              <w:fldChar w:fldCharType="begin"/>
            </w:r>
            <w:r w:rsidR="00D61458">
              <w:rPr>
                <w:noProof/>
                <w:webHidden/>
              </w:rPr>
              <w:instrText xml:space="preserve"> PAGEREF _Toc99462571 \h </w:instrText>
            </w:r>
            <w:r w:rsidR="00D61458">
              <w:rPr>
                <w:noProof/>
                <w:webHidden/>
              </w:rPr>
            </w:r>
            <w:r w:rsidR="00D61458">
              <w:rPr>
                <w:noProof/>
                <w:webHidden/>
              </w:rPr>
              <w:fldChar w:fldCharType="separate"/>
            </w:r>
            <w:r w:rsidR="00D61458">
              <w:rPr>
                <w:noProof/>
                <w:webHidden/>
              </w:rPr>
              <w:t>8</w:t>
            </w:r>
            <w:r w:rsidR="00D61458">
              <w:rPr>
                <w:noProof/>
                <w:webHidden/>
              </w:rPr>
              <w:fldChar w:fldCharType="end"/>
            </w:r>
          </w:hyperlink>
        </w:p>
        <w:p w14:paraId="402271C3" w14:textId="77777777" w:rsidR="00D61458" w:rsidRDefault="00624D69">
          <w:pPr>
            <w:pStyle w:val="INNH1"/>
            <w:tabs>
              <w:tab w:val="right" w:leader="dot" w:pos="9056"/>
            </w:tabs>
            <w:rPr>
              <w:rFonts w:eastAsiaTheme="minorEastAsia" w:cstheme="minorBidi"/>
              <w:b w:val="0"/>
              <w:bCs w:val="0"/>
              <w:noProof/>
              <w:sz w:val="24"/>
              <w:szCs w:val="24"/>
              <w:lang w:eastAsia="nb-NO"/>
            </w:rPr>
          </w:pPr>
          <w:hyperlink w:anchor="_Toc99462572" w:history="1">
            <w:r w:rsidR="00D61458" w:rsidRPr="00C8187B">
              <w:rPr>
                <w:rStyle w:val="Hyperkobling"/>
                <w:noProof/>
              </w:rPr>
              <w:t>Barnehagemyndighetens årshjul for innhenting av informasjon fra komunale og private barnehager</w:t>
            </w:r>
            <w:r w:rsidR="00D61458">
              <w:rPr>
                <w:noProof/>
                <w:webHidden/>
              </w:rPr>
              <w:tab/>
            </w:r>
            <w:r w:rsidR="00D61458">
              <w:rPr>
                <w:noProof/>
                <w:webHidden/>
              </w:rPr>
              <w:fldChar w:fldCharType="begin"/>
            </w:r>
            <w:r w:rsidR="00D61458">
              <w:rPr>
                <w:noProof/>
                <w:webHidden/>
              </w:rPr>
              <w:instrText xml:space="preserve"> PAGEREF _Toc99462572 \h </w:instrText>
            </w:r>
            <w:r w:rsidR="00D61458">
              <w:rPr>
                <w:noProof/>
                <w:webHidden/>
              </w:rPr>
            </w:r>
            <w:r w:rsidR="00D61458">
              <w:rPr>
                <w:noProof/>
                <w:webHidden/>
              </w:rPr>
              <w:fldChar w:fldCharType="separate"/>
            </w:r>
            <w:r w:rsidR="00D61458">
              <w:rPr>
                <w:noProof/>
                <w:webHidden/>
              </w:rPr>
              <w:t>9</w:t>
            </w:r>
            <w:r w:rsidR="00D61458">
              <w:rPr>
                <w:noProof/>
                <w:webHidden/>
              </w:rPr>
              <w:fldChar w:fldCharType="end"/>
            </w:r>
          </w:hyperlink>
        </w:p>
        <w:p w14:paraId="04732D65" w14:textId="77777777" w:rsidR="00D509E5" w:rsidRDefault="00D509E5">
          <w:r>
            <w:rPr>
              <w:b/>
              <w:bCs/>
              <w:noProof/>
            </w:rPr>
            <w:fldChar w:fldCharType="end"/>
          </w:r>
        </w:p>
      </w:sdtContent>
    </w:sdt>
    <w:p w14:paraId="51A13037" w14:textId="77777777" w:rsidR="00D509E5" w:rsidRDefault="00D509E5">
      <w:pPr>
        <w:rPr>
          <w:sz w:val="22"/>
          <w:szCs w:val="22"/>
        </w:rPr>
      </w:pPr>
      <w:r>
        <w:rPr>
          <w:sz w:val="22"/>
          <w:szCs w:val="22"/>
        </w:rPr>
        <w:br w:type="page"/>
      </w:r>
    </w:p>
    <w:p w14:paraId="2FC3947C" w14:textId="77777777" w:rsidR="0005204D" w:rsidRPr="00D509E5" w:rsidRDefault="00D509E5" w:rsidP="00D509E5">
      <w:pPr>
        <w:pStyle w:val="Overskrift1"/>
      </w:pPr>
      <w:bookmarkStart w:id="0" w:name="_Toc99462544"/>
      <w:r w:rsidRPr="00D509E5">
        <w:lastRenderedPageBreak/>
        <w:t>Formål</w:t>
      </w:r>
      <w:bookmarkEnd w:id="0"/>
    </w:p>
    <w:p w14:paraId="7D241F1A" w14:textId="77777777" w:rsidR="00D509E5" w:rsidRPr="0005204D" w:rsidRDefault="00D509E5">
      <w:pPr>
        <w:rPr>
          <w:sz w:val="20"/>
          <w:szCs w:val="20"/>
        </w:rPr>
      </w:pPr>
      <w:r w:rsidRPr="0005204D">
        <w:rPr>
          <w:sz w:val="20"/>
          <w:szCs w:val="20"/>
        </w:rPr>
        <w:t>Formålet med tilsyn er å sikre at barna i Indre Østfold kommune har et godt og forsvarlig barnehagetilbud gjennom å påse at barnehagene drives i henhold til gjeldende lover og forskrifter. Det er også ønskelig at tilsynet skal være til hjelp for barnehagenes arbeid med å kvalitetssikre og utvikle egen virksomhet. Plan for tilsyn med barnehager i Indre Østfold kommune skal bidra til at kommunen som barnehagemyndighet oppfyller sin tilsynsplikt etter barnehageloven. Planen skal kvalitetssikre og synliggjøre hvordan kommunen jobber systematisk med tilsyn.</w:t>
      </w:r>
    </w:p>
    <w:p w14:paraId="6DCA2247" w14:textId="77777777" w:rsidR="00D509E5" w:rsidRPr="00D509E5" w:rsidRDefault="00D509E5">
      <w:pPr>
        <w:rPr>
          <w:sz w:val="22"/>
          <w:szCs w:val="22"/>
        </w:rPr>
      </w:pPr>
    </w:p>
    <w:p w14:paraId="7E91E51E" w14:textId="77777777" w:rsidR="00D509E5" w:rsidRPr="00D509E5" w:rsidRDefault="00D509E5" w:rsidP="00D509E5">
      <w:pPr>
        <w:pStyle w:val="Overskrift1"/>
      </w:pPr>
      <w:bookmarkStart w:id="1" w:name="_Toc99462545"/>
      <w:r w:rsidRPr="00D509E5">
        <w:t>Lovgrunnlag</w:t>
      </w:r>
      <w:bookmarkEnd w:id="1"/>
    </w:p>
    <w:p w14:paraId="3E0F9C52" w14:textId="77777777" w:rsidR="00D509E5" w:rsidRPr="0005204D" w:rsidRDefault="00D509E5">
      <w:pPr>
        <w:rPr>
          <w:sz w:val="20"/>
          <w:szCs w:val="20"/>
        </w:rPr>
      </w:pPr>
      <w:r w:rsidRPr="0005204D">
        <w:rPr>
          <w:sz w:val="20"/>
          <w:szCs w:val="20"/>
        </w:rPr>
        <w:t xml:space="preserve">Indre Østfold kommune har ansvar for å påse at barnehagene i kommunen drives i samsvar med gjeldende regelverk (§ 10, første ledd Lov om barnehager); § 10 Barnehagemyndighetens ansvar: Kommunen er lokal barnehagemyndighet. Kommunen skal gi råd og veiledning om, og påse at barnehagene drives i samsvar med bestemmelsene i denne loven med forskrifter, med unntak av bestemmelsene i kapittel V med forskrifter. </w:t>
      </w:r>
    </w:p>
    <w:p w14:paraId="77ECC955" w14:textId="77777777" w:rsidR="00D509E5" w:rsidRPr="0005204D" w:rsidRDefault="00D509E5">
      <w:pPr>
        <w:rPr>
          <w:sz w:val="20"/>
          <w:szCs w:val="20"/>
        </w:rPr>
      </w:pPr>
    </w:p>
    <w:p w14:paraId="51F4B006" w14:textId="77777777" w:rsidR="00D509E5" w:rsidRPr="0005204D" w:rsidRDefault="00D509E5">
      <w:pPr>
        <w:rPr>
          <w:sz w:val="20"/>
          <w:szCs w:val="20"/>
        </w:rPr>
      </w:pPr>
      <w:r w:rsidRPr="0005204D">
        <w:rPr>
          <w:sz w:val="20"/>
          <w:szCs w:val="20"/>
        </w:rPr>
        <w:t>Kommunens ansvar for å føre tilsyn med barnehager følger av § 2 Tilsyn, Forskrift om overgangsregler til barnehageloven; Kommunen fører tilsyn med virksomheter etter barnehageloven. Kommunen kan gi pålegg om retting av uforsvarlige eller ulovlige forhold ved godkjente eller godkjenningspliktige virksomheter. Hvis fristen for å etterkomme pålegget ikke overholdes, eller hvis forholdet ikke lar seg rette, kan kommunen vedta tidsbegrenset eller varig stenging av virksomheten. Kommunens stengingsvedtak skal sendes statsforvalteren til orientering. I stedet for, eller i tillegg til stenging av virksomheten, kan kommunen bruke økonomiske reaksjoner overfor ikke-kommunale barnehager dersom krav etter barnehageloven § 21 - § 23, eller forskrift i medhold av barnehageloven §23, ikke er overholdt. Vedtak om retting og stenging og vedtak om anvendelse av økonomiske reaksjonsmidler kan påklages til Statsforvalteren i Oslo og Viken.</w:t>
      </w:r>
    </w:p>
    <w:p w14:paraId="3311B09F" w14:textId="77777777" w:rsidR="00D509E5" w:rsidRDefault="00D509E5">
      <w:pPr>
        <w:rPr>
          <w:sz w:val="22"/>
          <w:szCs w:val="22"/>
        </w:rPr>
      </w:pPr>
    </w:p>
    <w:p w14:paraId="48B18074" w14:textId="77777777" w:rsidR="00D509E5" w:rsidRDefault="00D509E5" w:rsidP="00D509E5">
      <w:pPr>
        <w:pStyle w:val="Overskrift1"/>
      </w:pPr>
      <w:bookmarkStart w:id="2" w:name="_Toc99462546"/>
      <w:r>
        <w:t>Delegasjon og myndighet</w:t>
      </w:r>
      <w:bookmarkEnd w:id="2"/>
    </w:p>
    <w:p w14:paraId="5C99C0EC" w14:textId="77777777" w:rsidR="00D509E5" w:rsidRPr="0005204D" w:rsidRDefault="00D509E5">
      <w:pPr>
        <w:rPr>
          <w:sz w:val="20"/>
          <w:szCs w:val="20"/>
        </w:rPr>
      </w:pPr>
      <w:r w:rsidRPr="0005204D">
        <w:rPr>
          <w:sz w:val="20"/>
          <w:szCs w:val="20"/>
        </w:rPr>
        <w:t>Kommunestyret og utvalg for oppvekst og opplæring har delegert anvendelse av Lov om barnehager, med unntak av § 8, Krav til vedtekter (vedtekter for kommunale barnehager) og § 14 (godkjenning av barnehager), til rådmannen. Rådmannen har delegert egen myndighet til Oppvekst v/ seksjon Livsmestring, enhet tilsyn og forvaltning. Indre Østfold kommune har valgt å skille deler av myndighetsoppgavene ved å legge oppgavene i forhold til tilsyn, godkjenninger og dispensasjoner til enhet Tilsyn og forvaltning. På denne måten ivaretas lekbehandlings- og uavhenighetsprinsippet på en enda tydeligere måte. Målet er at disse prosessene skal gjennomføres så transparent som mulig.</w:t>
      </w:r>
    </w:p>
    <w:p w14:paraId="118B1553" w14:textId="77777777" w:rsidR="00D509E5" w:rsidRDefault="00D509E5">
      <w:pPr>
        <w:rPr>
          <w:sz w:val="22"/>
          <w:szCs w:val="22"/>
        </w:rPr>
      </w:pPr>
    </w:p>
    <w:p w14:paraId="1FBDC0BC" w14:textId="77777777" w:rsidR="00D509E5" w:rsidRDefault="00D509E5" w:rsidP="00D509E5">
      <w:pPr>
        <w:pStyle w:val="Overskrift1"/>
      </w:pPr>
      <w:bookmarkStart w:id="3" w:name="_Toc99462547"/>
      <w:r>
        <w:t>Roller</w:t>
      </w:r>
      <w:bookmarkEnd w:id="3"/>
    </w:p>
    <w:p w14:paraId="4D97ACE2" w14:textId="77777777" w:rsidR="00D509E5" w:rsidRPr="0005204D" w:rsidRDefault="00D509E5" w:rsidP="00D509E5">
      <w:pPr>
        <w:rPr>
          <w:sz w:val="20"/>
          <w:szCs w:val="20"/>
        </w:rPr>
      </w:pPr>
      <w:r w:rsidRPr="0005204D">
        <w:rPr>
          <w:sz w:val="20"/>
          <w:szCs w:val="20"/>
        </w:rPr>
        <w:t>Kommunen har to roller overfor barnehagene; kommunen er barnehagemyndighet for alle barnehagene (både kommunale og private barnehager), og eier av de kommunale barnehagene.</w:t>
      </w:r>
    </w:p>
    <w:p w14:paraId="4ED049F8" w14:textId="77777777" w:rsidR="00D509E5" w:rsidRPr="0005204D" w:rsidRDefault="00D509E5" w:rsidP="00D509E5">
      <w:pPr>
        <w:rPr>
          <w:sz w:val="20"/>
          <w:szCs w:val="20"/>
        </w:rPr>
      </w:pPr>
    </w:p>
    <w:p w14:paraId="27B29034" w14:textId="77777777" w:rsidR="00D509E5" w:rsidRPr="0005204D" w:rsidRDefault="00D509E5" w:rsidP="00D509E5">
      <w:pPr>
        <w:rPr>
          <w:sz w:val="20"/>
          <w:szCs w:val="20"/>
        </w:rPr>
      </w:pPr>
      <w:r w:rsidRPr="0005204D">
        <w:rPr>
          <w:sz w:val="20"/>
          <w:szCs w:val="20"/>
        </w:rPr>
        <w:t>Tilsyn er en oppgave som utføres av kommunen som barnehagemyndighet. Det settes krav til at kommunen skal likebehandle private og kommunale barnehager når den utfører oppgaver som barnehagemyndighet (§ 11, Lov om barnehager). Sentralt ved kommunens tilsynsansvar er at både kommunale og private barnehager skal ha tillit til tilsynet, og at kommunens eierinteresse som barnehageeier blir satt til side. For å sikre legitimitet og objektiv faglig vurdering skal tilsyn alltid gjennomføres av minst to personer.</w:t>
      </w:r>
    </w:p>
    <w:p w14:paraId="0852DDF5" w14:textId="77777777" w:rsidR="00D509E5" w:rsidRPr="0005204D" w:rsidRDefault="00D509E5" w:rsidP="00D509E5">
      <w:pPr>
        <w:rPr>
          <w:sz w:val="20"/>
          <w:szCs w:val="20"/>
        </w:rPr>
      </w:pPr>
    </w:p>
    <w:p w14:paraId="6E19A2EB" w14:textId="77777777" w:rsidR="00D509E5" w:rsidRPr="0005204D" w:rsidRDefault="00D509E5" w:rsidP="00D509E5">
      <w:pPr>
        <w:rPr>
          <w:sz w:val="20"/>
          <w:szCs w:val="20"/>
        </w:rPr>
      </w:pPr>
    </w:p>
    <w:tbl>
      <w:tblPr>
        <w:tblStyle w:val="Tabellrutenett"/>
        <w:tblW w:w="0" w:type="auto"/>
        <w:tblLook w:val="04A0" w:firstRow="1" w:lastRow="0" w:firstColumn="1" w:lastColumn="0" w:noHBand="0" w:noVBand="1"/>
      </w:tblPr>
      <w:tblGrid>
        <w:gridCol w:w="2263"/>
        <w:gridCol w:w="6793"/>
      </w:tblGrid>
      <w:tr w:rsidR="00D509E5" w:rsidRPr="0005204D" w14:paraId="6A68780F" w14:textId="77777777" w:rsidTr="00D509E5">
        <w:tc>
          <w:tcPr>
            <w:tcW w:w="2263" w:type="dxa"/>
          </w:tcPr>
          <w:p w14:paraId="688C03EF" w14:textId="77777777" w:rsidR="00D509E5" w:rsidRPr="0005204D" w:rsidRDefault="00D509E5" w:rsidP="00D509E5">
            <w:pPr>
              <w:rPr>
                <w:sz w:val="20"/>
                <w:szCs w:val="20"/>
              </w:rPr>
            </w:pPr>
            <w:r w:rsidRPr="0005204D">
              <w:rPr>
                <w:sz w:val="20"/>
                <w:szCs w:val="20"/>
              </w:rPr>
              <w:t>Lovhjemmel</w:t>
            </w:r>
          </w:p>
        </w:tc>
        <w:tc>
          <w:tcPr>
            <w:tcW w:w="6793" w:type="dxa"/>
          </w:tcPr>
          <w:p w14:paraId="5E7FDDAF" w14:textId="77777777" w:rsidR="00D509E5" w:rsidRPr="0005204D" w:rsidRDefault="00D509E5" w:rsidP="00D509E5">
            <w:pPr>
              <w:rPr>
                <w:b/>
                <w:bCs/>
                <w:sz w:val="20"/>
                <w:szCs w:val="20"/>
              </w:rPr>
            </w:pPr>
            <w:r w:rsidRPr="0005204D">
              <w:rPr>
                <w:b/>
                <w:bCs/>
                <w:sz w:val="20"/>
                <w:szCs w:val="20"/>
              </w:rPr>
              <w:t>Barnehagemyndighetens ansvar og oppgaver</w:t>
            </w:r>
          </w:p>
        </w:tc>
      </w:tr>
      <w:tr w:rsidR="00D509E5" w:rsidRPr="0005204D" w14:paraId="56C7747D" w14:textId="77777777" w:rsidTr="00D509E5">
        <w:tc>
          <w:tcPr>
            <w:tcW w:w="2263" w:type="dxa"/>
          </w:tcPr>
          <w:p w14:paraId="44D2D075" w14:textId="77777777" w:rsidR="00D509E5" w:rsidRPr="0005204D" w:rsidRDefault="00D509E5" w:rsidP="00D509E5">
            <w:pPr>
              <w:rPr>
                <w:sz w:val="20"/>
                <w:szCs w:val="20"/>
              </w:rPr>
            </w:pPr>
            <w:r w:rsidRPr="0005204D">
              <w:rPr>
                <w:sz w:val="20"/>
                <w:szCs w:val="20"/>
              </w:rPr>
              <w:t>§ 10</w:t>
            </w:r>
          </w:p>
        </w:tc>
        <w:tc>
          <w:tcPr>
            <w:tcW w:w="6793" w:type="dxa"/>
          </w:tcPr>
          <w:p w14:paraId="6693FFC1" w14:textId="77777777" w:rsidR="00D509E5" w:rsidRPr="0005204D" w:rsidRDefault="00D509E5" w:rsidP="00D509E5">
            <w:pPr>
              <w:rPr>
                <w:sz w:val="20"/>
                <w:szCs w:val="20"/>
              </w:rPr>
            </w:pPr>
            <w:r w:rsidRPr="0005204D">
              <w:rPr>
                <w:sz w:val="20"/>
                <w:szCs w:val="20"/>
              </w:rPr>
              <w:t>Barnehagemyndighetens ansvar</w:t>
            </w:r>
          </w:p>
        </w:tc>
      </w:tr>
      <w:tr w:rsidR="00D509E5" w:rsidRPr="0005204D" w14:paraId="3F152798" w14:textId="77777777" w:rsidTr="00D509E5">
        <w:tc>
          <w:tcPr>
            <w:tcW w:w="2263" w:type="dxa"/>
          </w:tcPr>
          <w:p w14:paraId="3CCCD666" w14:textId="77777777" w:rsidR="00D509E5" w:rsidRPr="0005204D" w:rsidRDefault="00D509E5" w:rsidP="00D509E5">
            <w:pPr>
              <w:rPr>
                <w:sz w:val="20"/>
                <w:szCs w:val="20"/>
              </w:rPr>
            </w:pPr>
            <w:r w:rsidRPr="0005204D">
              <w:rPr>
                <w:sz w:val="20"/>
                <w:szCs w:val="20"/>
              </w:rPr>
              <w:t>§ 11</w:t>
            </w:r>
          </w:p>
        </w:tc>
        <w:tc>
          <w:tcPr>
            <w:tcW w:w="6793" w:type="dxa"/>
          </w:tcPr>
          <w:p w14:paraId="1949CB9E" w14:textId="77777777" w:rsidR="00D509E5" w:rsidRPr="0005204D" w:rsidRDefault="00D509E5" w:rsidP="00D509E5">
            <w:pPr>
              <w:rPr>
                <w:sz w:val="20"/>
                <w:szCs w:val="20"/>
              </w:rPr>
            </w:pPr>
            <w:r w:rsidRPr="0005204D">
              <w:rPr>
                <w:sz w:val="20"/>
                <w:szCs w:val="20"/>
              </w:rPr>
              <w:t>Krav til likebehandling</w:t>
            </w:r>
          </w:p>
        </w:tc>
      </w:tr>
      <w:tr w:rsidR="00D509E5" w:rsidRPr="0005204D" w14:paraId="2BD21FDD" w14:textId="77777777" w:rsidTr="00D509E5">
        <w:tc>
          <w:tcPr>
            <w:tcW w:w="2263" w:type="dxa"/>
          </w:tcPr>
          <w:p w14:paraId="299CB8BA" w14:textId="77777777" w:rsidR="00D509E5" w:rsidRPr="0005204D" w:rsidRDefault="00D509E5" w:rsidP="00D509E5">
            <w:pPr>
              <w:rPr>
                <w:sz w:val="20"/>
                <w:szCs w:val="20"/>
              </w:rPr>
            </w:pPr>
            <w:r w:rsidRPr="0005204D">
              <w:rPr>
                <w:sz w:val="20"/>
                <w:szCs w:val="20"/>
              </w:rPr>
              <w:t>§ 14</w:t>
            </w:r>
          </w:p>
        </w:tc>
        <w:tc>
          <w:tcPr>
            <w:tcW w:w="6793" w:type="dxa"/>
          </w:tcPr>
          <w:p w14:paraId="7C678E7C" w14:textId="77777777" w:rsidR="00D509E5" w:rsidRPr="0005204D" w:rsidRDefault="00D509E5" w:rsidP="00D509E5">
            <w:pPr>
              <w:rPr>
                <w:sz w:val="20"/>
                <w:szCs w:val="20"/>
              </w:rPr>
            </w:pPr>
            <w:r w:rsidRPr="0005204D">
              <w:rPr>
                <w:sz w:val="20"/>
                <w:szCs w:val="20"/>
              </w:rPr>
              <w:t>Godkjenning</w:t>
            </w:r>
          </w:p>
        </w:tc>
      </w:tr>
      <w:tr w:rsidR="00D509E5" w:rsidRPr="0005204D" w14:paraId="01C8DEED" w14:textId="77777777" w:rsidTr="00D509E5">
        <w:tc>
          <w:tcPr>
            <w:tcW w:w="2263" w:type="dxa"/>
          </w:tcPr>
          <w:p w14:paraId="371D1BA8" w14:textId="77777777" w:rsidR="00D509E5" w:rsidRPr="0005204D" w:rsidRDefault="00D509E5" w:rsidP="00D509E5">
            <w:pPr>
              <w:rPr>
                <w:sz w:val="20"/>
                <w:szCs w:val="20"/>
              </w:rPr>
            </w:pPr>
            <w:r w:rsidRPr="0005204D">
              <w:rPr>
                <w:sz w:val="20"/>
                <w:szCs w:val="20"/>
              </w:rPr>
              <w:t>§ 15</w:t>
            </w:r>
          </w:p>
        </w:tc>
        <w:tc>
          <w:tcPr>
            <w:tcW w:w="6793" w:type="dxa"/>
          </w:tcPr>
          <w:p w14:paraId="72BAC29C" w14:textId="77777777" w:rsidR="00D509E5" w:rsidRPr="0005204D" w:rsidRDefault="00D509E5" w:rsidP="00D509E5">
            <w:pPr>
              <w:rPr>
                <w:sz w:val="20"/>
                <w:szCs w:val="20"/>
              </w:rPr>
            </w:pPr>
            <w:r w:rsidRPr="0005204D">
              <w:rPr>
                <w:sz w:val="20"/>
                <w:szCs w:val="20"/>
              </w:rPr>
              <w:t>Familiebarnehager</w:t>
            </w:r>
          </w:p>
        </w:tc>
      </w:tr>
      <w:tr w:rsidR="00D509E5" w:rsidRPr="0005204D" w14:paraId="5117EDD1" w14:textId="77777777" w:rsidTr="00D509E5">
        <w:tc>
          <w:tcPr>
            <w:tcW w:w="2263" w:type="dxa"/>
          </w:tcPr>
          <w:p w14:paraId="121CCE24" w14:textId="77777777" w:rsidR="00D509E5" w:rsidRPr="0005204D" w:rsidRDefault="00D509E5" w:rsidP="00D509E5">
            <w:pPr>
              <w:rPr>
                <w:sz w:val="20"/>
                <w:szCs w:val="20"/>
              </w:rPr>
            </w:pPr>
            <w:r w:rsidRPr="0005204D">
              <w:rPr>
                <w:sz w:val="20"/>
                <w:szCs w:val="20"/>
              </w:rPr>
              <w:t>§ 16</w:t>
            </w:r>
          </w:p>
        </w:tc>
        <w:tc>
          <w:tcPr>
            <w:tcW w:w="6793" w:type="dxa"/>
          </w:tcPr>
          <w:p w14:paraId="761CFCB7" w14:textId="77777777" w:rsidR="00D509E5" w:rsidRPr="0005204D" w:rsidRDefault="00D509E5" w:rsidP="00D509E5">
            <w:pPr>
              <w:rPr>
                <w:sz w:val="20"/>
                <w:szCs w:val="20"/>
              </w:rPr>
            </w:pPr>
            <w:r w:rsidRPr="0005204D">
              <w:rPr>
                <w:sz w:val="20"/>
                <w:szCs w:val="20"/>
              </w:rPr>
              <w:t>Rett til plass i barnehage</w:t>
            </w:r>
          </w:p>
        </w:tc>
      </w:tr>
      <w:tr w:rsidR="00D509E5" w:rsidRPr="0005204D" w14:paraId="507E3566" w14:textId="77777777" w:rsidTr="00D509E5">
        <w:tc>
          <w:tcPr>
            <w:tcW w:w="2263" w:type="dxa"/>
          </w:tcPr>
          <w:p w14:paraId="1E0B5627" w14:textId="77777777" w:rsidR="00D509E5" w:rsidRPr="0005204D" w:rsidRDefault="00D509E5" w:rsidP="00D509E5">
            <w:pPr>
              <w:rPr>
                <w:sz w:val="20"/>
                <w:szCs w:val="20"/>
              </w:rPr>
            </w:pPr>
            <w:r w:rsidRPr="0005204D">
              <w:rPr>
                <w:sz w:val="20"/>
                <w:szCs w:val="20"/>
              </w:rPr>
              <w:t>§ 17</w:t>
            </w:r>
          </w:p>
        </w:tc>
        <w:tc>
          <w:tcPr>
            <w:tcW w:w="6793" w:type="dxa"/>
          </w:tcPr>
          <w:p w14:paraId="33F4C6DF" w14:textId="77777777" w:rsidR="00D509E5" w:rsidRPr="0005204D" w:rsidRDefault="00D509E5" w:rsidP="00D509E5">
            <w:pPr>
              <w:rPr>
                <w:sz w:val="20"/>
                <w:szCs w:val="20"/>
              </w:rPr>
            </w:pPr>
            <w:r w:rsidRPr="0005204D">
              <w:rPr>
                <w:sz w:val="20"/>
                <w:szCs w:val="20"/>
              </w:rPr>
              <w:t>Samordnet opptaksprosess i kommunen</w:t>
            </w:r>
          </w:p>
        </w:tc>
      </w:tr>
      <w:tr w:rsidR="00D509E5" w:rsidRPr="0005204D" w14:paraId="122F30C1" w14:textId="77777777" w:rsidTr="00D509E5">
        <w:tc>
          <w:tcPr>
            <w:tcW w:w="2263" w:type="dxa"/>
          </w:tcPr>
          <w:p w14:paraId="14D36279" w14:textId="77777777" w:rsidR="00D509E5" w:rsidRPr="0005204D" w:rsidRDefault="00D509E5" w:rsidP="00D509E5">
            <w:pPr>
              <w:rPr>
                <w:sz w:val="20"/>
                <w:szCs w:val="20"/>
              </w:rPr>
            </w:pPr>
            <w:r w:rsidRPr="0005204D">
              <w:rPr>
                <w:sz w:val="20"/>
                <w:szCs w:val="20"/>
              </w:rPr>
              <w:lastRenderedPageBreak/>
              <w:t>§ 18</w:t>
            </w:r>
          </w:p>
        </w:tc>
        <w:tc>
          <w:tcPr>
            <w:tcW w:w="6793" w:type="dxa"/>
          </w:tcPr>
          <w:p w14:paraId="0C757C53" w14:textId="77777777" w:rsidR="00D509E5" w:rsidRPr="0005204D" w:rsidRDefault="00D509E5" w:rsidP="00D509E5">
            <w:pPr>
              <w:rPr>
                <w:sz w:val="20"/>
                <w:szCs w:val="20"/>
              </w:rPr>
            </w:pPr>
            <w:r w:rsidRPr="0005204D">
              <w:rPr>
                <w:sz w:val="20"/>
                <w:szCs w:val="20"/>
              </w:rPr>
              <w:t>Prioritet ved opptak</w:t>
            </w:r>
          </w:p>
        </w:tc>
      </w:tr>
      <w:tr w:rsidR="00D509E5" w:rsidRPr="0005204D" w14:paraId="0D7AA4CA" w14:textId="77777777" w:rsidTr="00D509E5">
        <w:tc>
          <w:tcPr>
            <w:tcW w:w="2263" w:type="dxa"/>
          </w:tcPr>
          <w:p w14:paraId="376E2339" w14:textId="77777777" w:rsidR="00D509E5" w:rsidRPr="0005204D" w:rsidRDefault="00D509E5" w:rsidP="00D509E5">
            <w:pPr>
              <w:rPr>
                <w:sz w:val="20"/>
                <w:szCs w:val="20"/>
              </w:rPr>
            </w:pPr>
            <w:r w:rsidRPr="0005204D">
              <w:rPr>
                <w:sz w:val="20"/>
                <w:szCs w:val="20"/>
              </w:rPr>
              <w:t>§ 19</w:t>
            </w:r>
          </w:p>
        </w:tc>
        <w:tc>
          <w:tcPr>
            <w:tcW w:w="6793" w:type="dxa"/>
          </w:tcPr>
          <w:p w14:paraId="174A03A6" w14:textId="77777777" w:rsidR="00D509E5" w:rsidRPr="0005204D" w:rsidRDefault="00D509E5" w:rsidP="00D509E5">
            <w:pPr>
              <w:rPr>
                <w:sz w:val="20"/>
                <w:szCs w:val="20"/>
              </w:rPr>
            </w:pPr>
            <w:r w:rsidRPr="0005204D">
              <w:rPr>
                <w:sz w:val="20"/>
                <w:szCs w:val="20"/>
              </w:rPr>
              <w:t>Kommunalt tilskudd til ikke- kommunale barnehager</w:t>
            </w:r>
          </w:p>
        </w:tc>
      </w:tr>
      <w:tr w:rsidR="00D509E5" w:rsidRPr="0005204D" w14:paraId="09FDC14A" w14:textId="77777777" w:rsidTr="00D509E5">
        <w:tc>
          <w:tcPr>
            <w:tcW w:w="2263" w:type="dxa"/>
          </w:tcPr>
          <w:p w14:paraId="351096AD" w14:textId="77777777" w:rsidR="00D509E5" w:rsidRPr="0005204D" w:rsidRDefault="00D509E5" w:rsidP="00D509E5">
            <w:pPr>
              <w:rPr>
                <w:sz w:val="20"/>
                <w:szCs w:val="20"/>
              </w:rPr>
            </w:pPr>
            <w:r w:rsidRPr="0005204D">
              <w:rPr>
                <w:sz w:val="20"/>
                <w:szCs w:val="20"/>
              </w:rPr>
              <w:t>§ 20</w:t>
            </w:r>
          </w:p>
        </w:tc>
        <w:tc>
          <w:tcPr>
            <w:tcW w:w="6793" w:type="dxa"/>
          </w:tcPr>
          <w:p w14:paraId="587134A7" w14:textId="77777777" w:rsidR="00D509E5" w:rsidRPr="0005204D" w:rsidRDefault="00D509E5" w:rsidP="00D509E5">
            <w:pPr>
              <w:rPr>
                <w:sz w:val="20"/>
                <w:szCs w:val="20"/>
              </w:rPr>
            </w:pPr>
            <w:r w:rsidRPr="0005204D">
              <w:rPr>
                <w:sz w:val="20"/>
                <w:szCs w:val="20"/>
              </w:rPr>
              <w:t>Foreldrebetaling</w:t>
            </w:r>
          </w:p>
        </w:tc>
      </w:tr>
      <w:tr w:rsidR="00D509E5" w:rsidRPr="0005204D" w14:paraId="4AFC296B" w14:textId="77777777" w:rsidTr="00D509E5">
        <w:tc>
          <w:tcPr>
            <w:tcW w:w="2263" w:type="dxa"/>
          </w:tcPr>
          <w:p w14:paraId="66ECE675" w14:textId="77777777" w:rsidR="00D509E5" w:rsidRPr="0005204D" w:rsidRDefault="00D509E5" w:rsidP="00D509E5">
            <w:pPr>
              <w:rPr>
                <w:sz w:val="20"/>
                <w:szCs w:val="20"/>
              </w:rPr>
            </w:pPr>
            <w:r w:rsidRPr="0005204D">
              <w:rPr>
                <w:sz w:val="20"/>
                <w:szCs w:val="20"/>
              </w:rPr>
              <w:t>§ 23</w:t>
            </w:r>
          </w:p>
        </w:tc>
        <w:tc>
          <w:tcPr>
            <w:tcW w:w="6793" w:type="dxa"/>
          </w:tcPr>
          <w:p w14:paraId="295207A6" w14:textId="77777777" w:rsidR="00D509E5" w:rsidRPr="0005204D" w:rsidRDefault="00D509E5" w:rsidP="00D509E5">
            <w:pPr>
              <w:rPr>
                <w:sz w:val="20"/>
                <w:szCs w:val="20"/>
              </w:rPr>
            </w:pPr>
            <w:r w:rsidRPr="0005204D">
              <w:rPr>
                <w:sz w:val="20"/>
                <w:szCs w:val="20"/>
              </w:rPr>
              <w:t>Krav til offentlig bruk av tilskudd til foreldrebetaling</w:t>
            </w:r>
          </w:p>
        </w:tc>
      </w:tr>
      <w:tr w:rsidR="00D509E5" w:rsidRPr="0005204D" w14:paraId="5852924C" w14:textId="77777777" w:rsidTr="00D509E5">
        <w:tc>
          <w:tcPr>
            <w:tcW w:w="2263" w:type="dxa"/>
          </w:tcPr>
          <w:p w14:paraId="46CDDDF7" w14:textId="77777777" w:rsidR="00D509E5" w:rsidRPr="0005204D" w:rsidRDefault="00D509E5" w:rsidP="00D509E5">
            <w:pPr>
              <w:rPr>
                <w:sz w:val="20"/>
                <w:szCs w:val="20"/>
              </w:rPr>
            </w:pPr>
            <w:r w:rsidRPr="0005204D">
              <w:rPr>
                <w:sz w:val="20"/>
                <w:szCs w:val="20"/>
              </w:rPr>
              <w:t>§ 24</w:t>
            </w:r>
          </w:p>
        </w:tc>
        <w:tc>
          <w:tcPr>
            <w:tcW w:w="6793" w:type="dxa"/>
          </w:tcPr>
          <w:p w14:paraId="62C91C61" w14:textId="77777777" w:rsidR="00D509E5" w:rsidRPr="0005204D" w:rsidRDefault="00D509E5" w:rsidP="00D509E5">
            <w:pPr>
              <w:rPr>
                <w:sz w:val="20"/>
                <w:szCs w:val="20"/>
              </w:rPr>
            </w:pPr>
            <w:r w:rsidRPr="0005204D">
              <w:rPr>
                <w:sz w:val="20"/>
                <w:szCs w:val="20"/>
              </w:rPr>
              <w:t>Styrer</w:t>
            </w:r>
          </w:p>
        </w:tc>
      </w:tr>
      <w:tr w:rsidR="00D509E5" w:rsidRPr="0005204D" w14:paraId="7ADF1FB5" w14:textId="77777777" w:rsidTr="00D509E5">
        <w:tc>
          <w:tcPr>
            <w:tcW w:w="2263" w:type="dxa"/>
          </w:tcPr>
          <w:p w14:paraId="72C35E60" w14:textId="77777777" w:rsidR="00D509E5" w:rsidRPr="0005204D" w:rsidRDefault="00D509E5" w:rsidP="00D509E5">
            <w:pPr>
              <w:rPr>
                <w:sz w:val="20"/>
                <w:szCs w:val="20"/>
              </w:rPr>
            </w:pPr>
            <w:r w:rsidRPr="0005204D">
              <w:rPr>
                <w:sz w:val="20"/>
                <w:szCs w:val="20"/>
              </w:rPr>
              <w:t>§ 25</w:t>
            </w:r>
          </w:p>
        </w:tc>
        <w:tc>
          <w:tcPr>
            <w:tcW w:w="6793" w:type="dxa"/>
          </w:tcPr>
          <w:p w14:paraId="4C0870E0" w14:textId="77777777" w:rsidR="00D509E5" w:rsidRPr="0005204D" w:rsidRDefault="00D509E5" w:rsidP="00D509E5">
            <w:pPr>
              <w:rPr>
                <w:sz w:val="20"/>
                <w:szCs w:val="20"/>
              </w:rPr>
            </w:pPr>
            <w:r w:rsidRPr="0005204D">
              <w:rPr>
                <w:sz w:val="20"/>
                <w:szCs w:val="20"/>
              </w:rPr>
              <w:t>Pedagogisk bemanning</w:t>
            </w:r>
          </w:p>
        </w:tc>
      </w:tr>
      <w:tr w:rsidR="00D509E5" w:rsidRPr="0005204D" w14:paraId="52094795" w14:textId="77777777" w:rsidTr="00D509E5">
        <w:tc>
          <w:tcPr>
            <w:tcW w:w="2263" w:type="dxa"/>
          </w:tcPr>
          <w:p w14:paraId="5CD056E4" w14:textId="77777777" w:rsidR="00D509E5" w:rsidRPr="0005204D" w:rsidRDefault="00D509E5" w:rsidP="00D509E5">
            <w:pPr>
              <w:rPr>
                <w:sz w:val="20"/>
                <w:szCs w:val="20"/>
              </w:rPr>
            </w:pPr>
            <w:r w:rsidRPr="0005204D">
              <w:rPr>
                <w:sz w:val="20"/>
                <w:szCs w:val="20"/>
              </w:rPr>
              <w:t>§ 26</w:t>
            </w:r>
          </w:p>
        </w:tc>
        <w:tc>
          <w:tcPr>
            <w:tcW w:w="6793" w:type="dxa"/>
          </w:tcPr>
          <w:p w14:paraId="3FA257A6" w14:textId="77777777" w:rsidR="00D509E5" w:rsidRPr="0005204D" w:rsidRDefault="00D509E5" w:rsidP="00D509E5">
            <w:pPr>
              <w:rPr>
                <w:sz w:val="20"/>
                <w:szCs w:val="20"/>
              </w:rPr>
            </w:pPr>
            <w:r w:rsidRPr="0005204D">
              <w:rPr>
                <w:sz w:val="20"/>
                <w:szCs w:val="20"/>
              </w:rPr>
              <w:t>Grunnbemanning</w:t>
            </w:r>
          </w:p>
        </w:tc>
      </w:tr>
      <w:tr w:rsidR="00D509E5" w:rsidRPr="0005204D" w14:paraId="4F6B189F" w14:textId="77777777" w:rsidTr="00D509E5">
        <w:tc>
          <w:tcPr>
            <w:tcW w:w="2263" w:type="dxa"/>
          </w:tcPr>
          <w:p w14:paraId="490BF585" w14:textId="77777777" w:rsidR="00D509E5" w:rsidRPr="0005204D" w:rsidRDefault="00D509E5" w:rsidP="00D509E5">
            <w:pPr>
              <w:rPr>
                <w:sz w:val="20"/>
                <w:szCs w:val="20"/>
              </w:rPr>
            </w:pPr>
            <w:r w:rsidRPr="0005204D">
              <w:rPr>
                <w:sz w:val="20"/>
                <w:szCs w:val="20"/>
              </w:rPr>
              <w:t>§ 27</w:t>
            </w:r>
          </w:p>
        </w:tc>
        <w:tc>
          <w:tcPr>
            <w:tcW w:w="6793" w:type="dxa"/>
          </w:tcPr>
          <w:p w14:paraId="6AD6D9B6" w14:textId="77777777" w:rsidR="00D509E5" w:rsidRPr="0005204D" w:rsidRDefault="00D509E5" w:rsidP="00D509E5">
            <w:pPr>
              <w:rPr>
                <w:sz w:val="20"/>
                <w:szCs w:val="20"/>
              </w:rPr>
            </w:pPr>
            <w:r w:rsidRPr="0005204D">
              <w:rPr>
                <w:sz w:val="20"/>
                <w:szCs w:val="20"/>
              </w:rPr>
              <w:t>Krav om norskferdigheter for å bli ansatt i barnehage</w:t>
            </w:r>
          </w:p>
        </w:tc>
      </w:tr>
      <w:tr w:rsidR="00D509E5" w:rsidRPr="0005204D" w14:paraId="64BDF6CA" w14:textId="77777777" w:rsidTr="00D509E5">
        <w:tc>
          <w:tcPr>
            <w:tcW w:w="2263" w:type="dxa"/>
          </w:tcPr>
          <w:p w14:paraId="5A9C6F31" w14:textId="77777777" w:rsidR="00D509E5" w:rsidRPr="0005204D" w:rsidRDefault="00D509E5" w:rsidP="00D509E5">
            <w:pPr>
              <w:rPr>
                <w:sz w:val="20"/>
                <w:szCs w:val="20"/>
              </w:rPr>
            </w:pPr>
            <w:r w:rsidRPr="0005204D">
              <w:rPr>
                <w:sz w:val="20"/>
                <w:szCs w:val="20"/>
              </w:rPr>
              <w:t>§ 28</w:t>
            </w:r>
          </w:p>
        </w:tc>
        <w:tc>
          <w:tcPr>
            <w:tcW w:w="6793" w:type="dxa"/>
          </w:tcPr>
          <w:p w14:paraId="3E628610" w14:textId="77777777" w:rsidR="00D509E5" w:rsidRPr="0005204D" w:rsidRDefault="00D509E5" w:rsidP="00D509E5">
            <w:pPr>
              <w:rPr>
                <w:sz w:val="20"/>
                <w:szCs w:val="20"/>
              </w:rPr>
            </w:pPr>
            <w:r w:rsidRPr="0005204D">
              <w:rPr>
                <w:sz w:val="20"/>
                <w:szCs w:val="20"/>
              </w:rPr>
              <w:t>Krav om norskferdigheter for personer med utelandske yrkeskvalifikasjoner som styrer eller pedagogisk leder</w:t>
            </w:r>
          </w:p>
        </w:tc>
      </w:tr>
      <w:tr w:rsidR="00D509E5" w:rsidRPr="0005204D" w14:paraId="76909099" w14:textId="77777777" w:rsidTr="00D509E5">
        <w:tc>
          <w:tcPr>
            <w:tcW w:w="2263" w:type="dxa"/>
          </w:tcPr>
          <w:p w14:paraId="66B1A18F" w14:textId="77777777" w:rsidR="00D509E5" w:rsidRPr="0005204D" w:rsidRDefault="00D509E5" w:rsidP="00D509E5">
            <w:pPr>
              <w:rPr>
                <w:sz w:val="20"/>
                <w:szCs w:val="20"/>
              </w:rPr>
            </w:pPr>
            <w:r w:rsidRPr="0005204D">
              <w:rPr>
                <w:sz w:val="20"/>
                <w:szCs w:val="20"/>
              </w:rPr>
              <w:t>§ 29</w:t>
            </w:r>
          </w:p>
        </w:tc>
        <w:tc>
          <w:tcPr>
            <w:tcW w:w="6793" w:type="dxa"/>
          </w:tcPr>
          <w:p w14:paraId="478FE6A8" w14:textId="77777777" w:rsidR="00D509E5" w:rsidRPr="0005204D" w:rsidRDefault="00D509E5" w:rsidP="00D509E5">
            <w:pPr>
              <w:rPr>
                <w:sz w:val="20"/>
                <w:szCs w:val="20"/>
              </w:rPr>
            </w:pPr>
            <w:r w:rsidRPr="0005204D">
              <w:rPr>
                <w:sz w:val="20"/>
                <w:szCs w:val="20"/>
              </w:rPr>
              <w:t>Forbud mot bruk av klesplagg som helt eller delvis dekker ansiktet</w:t>
            </w:r>
          </w:p>
        </w:tc>
      </w:tr>
      <w:tr w:rsidR="00D509E5" w:rsidRPr="0005204D" w14:paraId="07206046" w14:textId="77777777" w:rsidTr="00D509E5">
        <w:tc>
          <w:tcPr>
            <w:tcW w:w="2263" w:type="dxa"/>
          </w:tcPr>
          <w:p w14:paraId="2308280F" w14:textId="77777777" w:rsidR="00D509E5" w:rsidRPr="0005204D" w:rsidRDefault="00D509E5" w:rsidP="00D509E5">
            <w:pPr>
              <w:rPr>
                <w:sz w:val="20"/>
                <w:szCs w:val="20"/>
              </w:rPr>
            </w:pPr>
            <w:r w:rsidRPr="0005204D">
              <w:rPr>
                <w:sz w:val="20"/>
                <w:szCs w:val="20"/>
              </w:rPr>
              <w:t>§ 30</w:t>
            </w:r>
          </w:p>
        </w:tc>
        <w:tc>
          <w:tcPr>
            <w:tcW w:w="6793" w:type="dxa"/>
          </w:tcPr>
          <w:p w14:paraId="0AF57F46" w14:textId="77777777" w:rsidR="00D509E5" w:rsidRPr="0005204D" w:rsidRDefault="00D509E5" w:rsidP="00D509E5">
            <w:pPr>
              <w:rPr>
                <w:sz w:val="20"/>
                <w:szCs w:val="20"/>
              </w:rPr>
            </w:pPr>
            <w:r w:rsidRPr="0005204D">
              <w:rPr>
                <w:sz w:val="20"/>
                <w:szCs w:val="20"/>
              </w:rPr>
              <w:t>Politiattest</w:t>
            </w:r>
          </w:p>
        </w:tc>
      </w:tr>
      <w:tr w:rsidR="00D509E5" w:rsidRPr="0005204D" w14:paraId="63C3D096" w14:textId="77777777" w:rsidTr="00D509E5">
        <w:tc>
          <w:tcPr>
            <w:tcW w:w="2263" w:type="dxa"/>
          </w:tcPr>
          <w:p w14:paraId="001A079E" w14:textId="77777777" w:rsidR="00D509E5" w:rsidRPr="0005204D" w:rsidRDefault="00D509E5" w:rsidP="00D509E5">
            <w:pPr>
              <w:rPr>
                <w:sz w:val="20"/>
                <w:szCs w:val="20"/>
              </w:rPr>
            </w:pPr>
            <w:r w:rsidRPr="0005204D">
              <w:rPr>
                <w:sz w:val="20"/>
                <w:szCs w:val="20"/>
              </w:rPr>
              <w:t>Kap.7 §§</w:t>
            </w:r>
            <w:r w:rsidRPr="0005204D">
              <w:rPr>
                <w:sz w:val="20"/>
                <w:szCs w:val="20"/>
              </w:rPr>
              <w:br/>
              <w:t>31-40</w:t>
            </w:r>
          </w:p>
        </w:tc>
        <w:tc>
          <w:tcPr>
            <w:tcW w:w="6793" w:type="dxa"/>
          </w:tcPr>
          <w:p w14:paraId="01A2F5FE" w14:textId="77777777" w:rsidR="00D509E5" w:rsidRPr="0005204D" w:rsidRDefault="00D509E5" w:rsidP="00D509E5">
            <w:pPr>
              <w:rPr>
                <w:sz w:val="20"/>
                <w:szCs w:val="20"/>
              </w:rPr>
            </w:pPr>
            <w:r w:rsidRPr="0005204D">
              <w:rPr>
                <w:sz w:val="20"/>
                <w:szCs w:val="20"/>
              </w:rPr>
              <w:t>Spesialpedagogisk hjelp, tegnsprålæring m.v.</w:t>
            </w:r>
          </w:p>
        </w:tc>
      </w:tr>
      <w:tr w:rsidR="00D509E5" w:rsidRPr="0005204D" w14:paraId="0FEAD8B3" w14:textId="77777777" w:rsidTr="00D509E5">
        <w:tc>
          <w:tcPr>
            <w:tcW w:w="2263" w:type="dxa"/>
          </w:tcPr>
          <w:p w14:paraId="6A26055C" w14:textId="77777777" w:rsidR="00D509E5" w:rsidRPr="0005204D" w:rsidRDefault="00D509E5" w:rsidP="00D509E5">
            <w:pPr>
              <w:rPr>
                <w:sz w:val="20"/>
                <w:szCs w:val="20"/>
              </w:rPr>
            </w:pPr>
            <w:r w:rsidRPr="0005204D">
              <w:rPr>
                <w:sz w:val="20"/>
                <w:szCs w:val="20"/>
              </w:rPr>
              <w:t>§ 53</w:t>
            </w:r>
          </w:p>
        </w:tc>
        <w:tc>
          <w:tcPr>
            <w:tcW w:w="6793" w:type="dxa"/>
          </w:tcPr>
          <w:p w14:paraId="4FA88B0A" w14:textId="77777777" w:rsidR="00D509E5" w:rsidRPr="0005204D" w:rsidRDefault="00D509E5" w:rsidP="00D509E5">
            <w:pPr>
              <w:rPr>
                <w:sz w:val="20"/>
                <w:szCs w:val="20"/>
              </w:rPr>
            </w:pPr>
            <w:r w:rsidRPr="0005204D">
              <w:rPr>
                <w:sz w:val="20"/>
                <w:szCs w:val="20"/>
              </w:rPr>
              <w:t>Tilsyn</w:t>
            </w:r>
          </w:p>
        </w:tc>
      </w:tr>
      <w:tr w:rsidR="00D509E5" w:rsidRPr="0005204D" w14:paraId="4081EE92" w14:textId="77777777" w:rsidTr="00D509E5">
        <w:tc>
          <w:tcPr>
            <w:tcW w:w="2263" w:type="dxa"/>
          </w:tcPr>
          <w:p w14:paraId="3F880B3E" w14:textId="77777777" w:rsidR="00D509E5" w:rsidRPr="0005204D" w:rsidRDefault="00D509E5" w:rsidP="00D509E5">
            <w:pPr>
              <w:rPr>
                <w:sz w:val="20"/>
                <w:szCs w:val="20"/>
              </w:rPr>
            </w:pPr>
            <w:r w:rsidRPr="0005204D">
              <w:rPr>
                <w:sz w:val="20"/>
                <w:szCs w:val="20"/>
              </w:rPr>
              <w:t>Kap. 9</w:t>
            </w:r>
          </w:p>
        </w:tc>
        <w:tc>
          <w:tcPr>
            <w:tcW w:w="6793" w:type="dxa"/>
          </w:tcPr>
          <w:p w14:paraId="6124168C" w14:textId="77777777" w:rsidR="00D509E5" w:rsidRPr="0005204D" w:rsidRDefault="00D509E5" w:rsidP="00D509E5">
            <w:pPr>
              <w:rPr>
                <w:sz w:val="20"/>
                <w:szCs w:val="20"/>
              </w:rPr>
            </w:pPr>
            <w:r w:rsidRPr="0005204D">
              <w:rPr>
                <w:sz w:val="20"/>
                <w:szCs w:val="20"/>
              </w:rPr>
              <w:t>Forskjellige bestemmelser</w:t>
            </w:r>
          </w:p>
        </w:tc>
      </w:tr>
    </w:tbl>
    <w:p w14:paraId="53AA3E97" w14:textId="77777777" w:rsidR="00D509E5" w:rsidRPr="0005204D" w:rsidRDefault="00D509E5" w:rsidP="00D509E5">
      <w:pPr>
        <w:rPr>
          <w:sz w:val="20"/>
          <w:szCs w:val="20"/>
        </w:rPr>
      </w:pPr>
    </w:p>
    <w:tbl>
      <w:tblPr>
        <w:tblStyle w:val="Tabellrutenett"/>
        <w:tblW w:w="0" w:type="auto"/>
        <w:tblLook w:val="04A0" w:firstRow="1" w:lastRow="0" w:firstColumn="1" w:lastColumn="0" w:noHBand="0" w:noVBand="1"/>
      </w:tblPr>
      <w:tblGrid>
        <w:gridCol w:w="2263"/>
        <w:gridCol w:w="6793"/>
      </w:tblGrid>
      <w:tr w:rsidR="00D509E5" w:rsidRPr="0005204D" w14:paraId="1FB04D1A" w14:textId="77777777" w:rsidTr="00D509E5">
        <w:tc>
          <w:tcPr>
            <w:tcW w:w="2263" w:type="dxa"/>
          </w:tcPr>
          <w:p w14:paraId="453001BE" w14:textId="77777777" w:rsidR="00D509E5" w:rsidRPr="0005204D" w:rsidRDefault="00D509E5" w:rsidP="00D509E5">
            <w:pPr>
              <w:rPr>
                <w:color w:val="FF0000"/>
                <w:sz w:val="20"/>
                <w:szCs w:val="20"/>
              </w:rPr>
            </w:pPr>
            <w:r w:rsidRPr="0005204D">
              <w:rPr>
                <w:sz w:val="20"/>
                <w:szCs w:val="20"/>
              </w:rPr>
              <w:t>Lovhjemmel</w:t>
            </w:r>
          </w:p>
        </w:tc>
        <w:tc>
          <w:tcPr>
            <w:tcW w:w="6793" w:type="dxa"/>
          </w:tcPr>
          <w:p w14:paraId="5DBFBC86" w14:textId="77777777" w:rsidR="00D509E5" w:rsidRPr="0005204D" w:rsidRDefault="00D509E5" w:rsidP="00D509E5">
            <w:pPr>
              <w:rPr>
                <w:b/>
                <w:bCs/>
                <w:color w:val="FF0000"/>
                <w:sz w:val="20"/>
                <w:szCs w:val="20"/>
              </w:rPr>
            </w:pPr>
            <w:r w:rsidRPr="0005204D">
              <w:rPr>
                <w:b/>
                <w:bCs/>
                <w:sz w:val="20"/>
                <w:szCs w:val="20"/>
              </w:rPr>
              <w:t>Barnehageeiers plikter</w:t>
            </w:r>
          </w:p>
        </w:tc>
      </w:tr>
      <w:tr w:rsidR="00D509E5" w:rsidRPr="0005204D" w14:paraId="4BE2FA7C" w14:textId="77777777" w:rsidTr="00D509E5">
        <w:tc>
          <w:tcPr>
            <w:tcW w:w="2263" w:type="dxa"/>
          </w:tcPr>
          <w:p w14:paraId="498AB1EA" w14:textId="77777777" w:rsidR="00D509E5" w:rsidRPr="0005204D" w:rsidRDefault="00D509E5" w:rsidP="00D509E5">
            <w:pPr>
              <w:rPr>
                <w:sz w:val="20"/>
                <w:szCs w:val="20"/>
              </w:rPr>
            </w:pPr>
            <w:r w:rsidRPr="0005204D">
              <w:rPr>
                <w:sz w:val="20"/>
                <w:szCs w:val="20"/>
              </w:rPr>
              <w:t xml:space="preserve">§ 1 </w:t>
            </w:r>
          </w:p>
        </w:tc>
        <w:tc>
          <w:tcPr>
            <w:tcW w:w="6793" w:type="dxa"/>
          </w:tcPr>
          <w:p w14:paraId="68D8452F" w14:textId="77777777" w:rsidR="00D509E5" w:rsidRPr="0005204D" w:rsidRDefault="00D509E5" w:rsidP="00D509E5">
            <w:pPr>
              <w:rPr>
                <w:sz w:val="20"/>
                <w:szCs w:val="20"/>
              </w:rPr>
            </w:pPr>
            <w:r w:rsidRPr="0005204D">
              <w:rPr>
                <w:sz w:val="20"/>
                <w:szCs w:val="20"/>
              </w:rPr>
              <w:t>Formål</w:t>
            </w:r>
          </w:p>
        </w:tc>
      </w:tr>
      <w:tr w:rsidR="00D509E5" w:rsidRPr="0005204D" w14:paraId="12C7F58B" w14:textId="77777777" w:rsidTr="00D509E5">
        <w:tc>
          <w:tcPr>
            <w:tcW w:w="2263" w:type="dxa"/>
          </w:tcPr>
          <w:p w14:paraId="5DB03BCA" w14:textId="77777777" w:rsidR="00D509E5" w:rsidRPr="0005204D" w:rsidRDefault="00D509E5" w:rsidP="00D509E5">
            <w:pPr>
              <w:rPr>
                <w:sz w:val="20"/>
                <w:szCs w:val="20"/>
              </w:rPr>
            </w:pPr>
            <w:r w:rsidRPr="0005204D">
              <w:rPr>
                <w:sz w:val="20"/>
                <w:szCs w:val="20"/>
              </w:rPr>
              <w:t>§ 1a</w:t>
            </w:r>
          </w:p>
        </w:tc>
        <w:tc>
          <w:tcPr>
            <w:tcW w:w="6793" w:type="dxa"/>
          </w:tcPr>
          <w:p w14:paraId="4CF29EEE" w14:textId="77777777" w:rsidR="00D509E5" w:rsidRPr="0005204D" w:rsidRDefault="00D509E5" w:rsidP="00D509E5">
            <w:pPr>
              <w:rPr>
                <w:sz w:val="20"/>
                <w:szCs w:val="20"/>
              </w:rPr>
            </w:pPr>
            <w:r w:rsidRPr="0005204D">
              <w:rPr>
                <w:sz w:val="20"/>
                <w:szCs w:val="20"/>
              </w:rPr>
              <w:t>Særlig formål</w:t>
            </w:r>
          </w:p>
        </w:tc>
      </w:tr>
      <w:tr w:rsidR="00D509E5" w:rsidRPr="0005204D" w14:paraId="0B4EF586" w14:textId="77777777" w:rsidTr="00D509E5">
        <w:tc>
          <w:tcPr>
            <w:tcW w:w="2263" w:type="dxa"/>
          </w:tcPr>
          <w:p w14:paraId="1C238A40" w14:textId="77777777" w:rsidR="00D509E5" w:rsidRPr="0005204D" w:rsidRDefault="00D509E5" w:rsidP="00D509E5">
            <w:pPr>
              <w:rPr>
                <w:sz w:val="20"/>
                <w:szCs w:val="20"/>
              </w:rPr>
            </w:pPr>
            <w:r w:rsidRPr="0005204D">
              <w:rPr>
                <w:sz w:val="20"/>
                <w:szCs w:val="20"/>
              </w:rPr>
              <w:t>§ 2</w:t>
            </w:r>
          </w:p>
        </w:tc>
        <w:tc>
          <w:tcPr>
            <w:tcW w:w="6793" w:type="dxa"/>
          </w:tcPr>
          <w:p w14:paraId="1A7B67EF" w14:textId="77777777" w:rsidR="00D509E5" w:rsidRPr="0005204D" w:rsidRDefault="00D509E5" w:rsidP="00D509E5">
            <w:pPr>
              <w:rPr>
                <w:sz w:val="20"/>
                <w:szCs w:val="20"/>
              </w:rPr>
            </w:pPr>
            <w:r w:rsidRPr="0005204D">
              <w:rPr>
                <w:sz w:val="20"/>
                <w:szCs w:val="20"/>
              </w:rPr>
              <w:t>Barnehagens innhold</w:t>
            </w:r>
          </w:p>
        </w:tc>
      </w:tr>
      <w:tr w:rsidR="00D509E5" w:rsidRPr="0005204D" w14:paraId="23E110F0" w14:textId="77777777" w:rsidTr="00D509E5">
        <w:tc>
          <w:tcPr>
            <w:tcW w:w="2263" w:type="dxa"/>
          </w:tcPr>
          <w:p w14:paraId="6F2DC3E8" w14:textId="77777777" w:rsidR="00D509E5" w:rsidRPr="0005204D" w:rsidRDefault="00D509E5" w:rsidP="00D509E5">
            <w:pPr>
              <w:rPr>
                <w:sz w:val="20"/>
                <w:szCs w:val="20"/>
              </w:rPr>
            </w:pPr>
            <w:r w:rsidRPr="0005204D">
              <w:rPr>
                <w:sz w:val="20"/>
                <w:szCs w:val="20"/>
              </w:rPr>
              <w:t>§ 2a</w:t>
            </w:r>
          </w:p>
        </w:tc>
        <w:tc>
          <w:tcPr>
            <w:tcW w:w="6793" w:type="dxa"/>
          </w:tcPr>
          <w:p w14:paraId="49C19E41" w14:textId="77777777" w:rsidR="00D509E5" w:rsidRPr="0005204D" w:rsidRDefault="00D509E5" w:rsidP="00D509E5">
            <w:pPr>
              <w:rPr>
                <w:sz w:val="20"/>
                <w:szCs w:val="20"/>
              </w:rPr>
            </w:pPr>
            <w:r w:rsidRPr="0005204D">
              <w:rPr>
                <w:sz w:val="20"/>
                <w:szCs w:val="20"/>
              </w:rPr>
              <w:t>Plikt til å samarbeid med skolen om overgan fra barnehage til skole</w:t>
            </w:r>
          </w:p>
        </w:tc>
      </w:tr>
      <w:tr w:rsidR="00D509E5" w:rsidRPr="0005204D" w14:paraId="7FB24395" w14:textId="77777777" w:rsidTr="00D509E5">
        <w:tc>
          <w:tcPr>
            <w:tcW w:w="2263" w:type="dxa"/>
          </w:tcPr>
          <w:p w14:paraId="0C537B31" w14:textId="77777777" w:rsidR="00D509E5" w:rsidRPr="0005204D" w:rsidRDefault="00D509E5" w:rsidP="00D509E5">
            <w:pPr>
              <w:rPr>
                <w:sz w:val="20"/>
                <w:szCs w:val="20"/>
              </w:rPr>
            </w:pPr>
            <w:r w:rsidRPr="0005204D">
              <w:rPr>
                <w:sz w:val="20"/>
                <w:szCs w:val="20"/>
              </w:rPr>
              <w:t>§ 2b</w:t>
            </w:r>
          </w:p>
        </w:tc>
        <w:tc>
          <w:tcPr>
            <w:tcW w:w="6793" w:type="dxa"/>
          </w:tcPr>
          <w:p w14:paraId="79A9BC85" w14:textId="77777777" w:rsidR="00D509E5" w:rsidRPr="0005204D" w:rsidRDefault="00D509E5" w:rsidP="00D509E5">
            <w:pPr>
              <w:rPr>
                <w:sz w:val="20"/>
                <w:szCs w:val="20"/>
              </w:rPr>
            </w:pPr>
            <w:r w:rsidRPr="0005204D">
              <w:rPr>
                <w:sz w:val="20"/>
                <w:szCs w:val="20"/>
              </w:rPr>
              <w:t>Samarbeid og samordning</w:t>
            </w:r>
          </w:p>
        </w:tc>
      </w:tr>
      <w:tr w:rsidR="00D509E5" w:rsidRPr="0005204D" w14:paraId="191410AE" w14:textId="77777777" w:rsidTr="00D509E5">
        <w:tc>
          <w:tcPr>
            <w:tcW w:w="2263" w:type="dxa"/>
          </w:tcPr>
          <w:p w14:paraId="74D7A256" w14:textId="77777777" w:rsidR="00D509E5" w:rsidRPr="0005204D" w:rsidRDefault="00D509E5" w:rsidP="00D509E5">
            <w:pPr>
              <w:rPr>
                <w:sz w:val="20"/>
                <w:szCs w:val="20"/>
              </w:rPr>
            </w:pPr>
            <w:r w:rsidRPr="0005204D">
              <w:rPr>
                <w:sz w:val="20"/>
                <w:szCs w:val="20"/>
              </w:rPr>
              <w:t>§ 3</w:t>
            </w:r>
          </w:p>
        </w:tc>
        <w:tc>
          <w:tcPr>
            <w:tcW w:w="6793" w:type="dxa"/>
          </w:tcPr>
          <w:p w14:paraId="0F7BBD26" w14:textId="77777777" w:rsidR="00D509E5" w:rsidRPr="0005204D" w:rsidRDefault="00D509E5" w:rsidP="00D509E5">
            <w:pPr>
              <w:rPr>
                <w:sz w:val="20"/>
                <w:szCs w:val="20"/>
              </w:rPr>
            </w:pPr>
            <w:r w:rsidRPr="0005204D">
              <w:rPr>
                <w:sz w:val="20"/>
                <w:szCs w:val="20"/>
              </w:rPr>
              <w:t>Barns rett til medvirkning og hensynet til barnets beste</w:t>
            </w:r>
          </w:p>
        </w:tc>
      </w:tr>
      <w:tr w:rsidR="00D509E5" w:rsidRPr="0005204D" w14:paraId="0D9BC980" w14:textId="77777777" w:rsidTr="00D509E5">
        <w:tc>
          <w:tcPr>
            <w:tcW w:w="2263" w:type="dxa"/>
          </w:tcPr>
          <w:p w14:paraId="31D0ADB1" w14:textId="77777777" w:rsidR="00D509E5" w:rsidRPr="0005204D" w:rsidRDefault="00D509E5" w:rsidP="00D509E5">
            <w:pPr>
              <w:rPr>
                <w:sz w:val="20"/>
                <w:szCs w:val="20"/>
              </w:rPr>
            </w:pPr>
            <w:r w:rsidRPr="0005204D">
              <w:rPr>
                <w:sz w:val="20"/>
                <w:szCs w:val="20"/>
              </w:rPr>
              <w:t>§ 4</w:t>
            </w:r>
          </w:p>
        </w:tc>
        <w:tc>
          <w:tcPr>
            <w:tcW w:w="6793" w:type="dxa"/>
          </w:tcPr>
          <w:p w14:paraId="2DA427E8" w14:textId="77777777" w:rsidR="00D509E5" w:rsidRPr="0005204D" w:rsidRDefault="00D509E5" w:rsidP="00D509E5">
            <w:pPr>
              <w:rPr>
                <w:sz w:val="20"/>
                <w:szCs w:val="20"/>
              </w:rPr>
            </w:pPr>
            <w:r w:rsidRPr="0005204D">
              <w:rPr>
                <w:sz w:val="20"/>
                <w:szCs w:val="20"/>
              </w:rPr>
              <w:t>Foreldreråd og samarbeidsutvalg</w:t>
            </w:r>
          </w:p>
        </w:tc>
      </w:tr>
      <w:tr w:rsidR="00D509E5" w:rsidRPr="0005204D" w14:paraId="1862F239" w14:textId="77777777" w:rsidTr="00D509E5">
        <w:tc>
          <w:tcPr>
            <w:tcW w:w="2263" w:type="dxa"/>
          </w:tcPr>
          <w:p w14:paraId="2C8DDB4A" w14:textId="77777777" w:rsidR="00D509E5" w:rsidRPr="0005204D" w:rsidRDefault="00D509E5" w:rsidP="00D509E5">
            <w:pPr>
              <w:rPr>
                <w:sz w:val="20"/>
                <w:szCs w:val="20"/>
              </w:rPr>
            </w:pPr>
            <w:r w:rsidRPr="0005204D">
              <w:rPr>
                <w:sz w:val="20"/>
                <w:szCs w:val="20"/>
              </w:rPr>
              <w:t>§ 5</w:t>
            </w:r>
          </w:p>
        </w:tc>
        <w:tc>
          <w:tcPr>
            <w:tcW w:w="6793" w:type="dxa"/>
          </w:tcPr>
          <w:p w14:paraId="59226AAA" w14:textId="77777777" w:rsidR="00D509E5" w:rsidRPr="0005204D" w:rsidRDefault="00D509E5" w:rsidP="00D509E5">
            <w:pPr>
              <w:rPr>
                <w:sz w:val="20"/>
                <w:szCs w:val="20"/>
              </w:rPr>
            </w:pPr>
            <w:r w:rsidRPr="0005204D">
              <w:rPr>
                <w:sz w:val="20"/>
                <w:szCs w:val="20"/>
              </w:rPr>
              <w:t>Felles samarbeidutvalg for barnehage og skole</w:t>
            </w:r>
          </w:p>
        </w:tc>
      </w:tr>
      <w:tr w:rsidR="00D509E5" w:rsidRPr="0005204D" w14:paraId="2BF59D0C" w14:textId="77777777" w:rsidTr="00D509E5">
        <w:tc>
          <w:tcPr>
            <w:tcW w:w="2263" w:type="dxa"/>
          </w:tcPr>
          <w:p w14:paraId="26F32EDA" w14:textId="77777777" w:rsidR="00D509E5" w:rsidRPr="0005204D" w:rsidRDefault="00D509E5" w:rsidP="00D509E5">
            <w:pPr>
              <w:rPr>
                <w:sz w:val="20"/>
                <w:szCs w:val="20"/>
              </w:rPr>
            </w:pPr>
            <w:r w:rsidRPr="0005204D">
              <w:rPr>
                <w:sz w:val="20"/>
                <w:szCs w:val="20"/>
              </w:rPr>
              <w:t>§ 6</w:t>
            </w:r>
          </w:p>
        </w:tc>
        <w:tc>
          <w:tcPr>
            <w:tcW w:w="6793" w:type="dxa"/>
          </w:tcPr>
          <w:p w14:paraId="5A59393C" w14:textId="77777777" w:rsidR="00D509E5" w:rsidRPr="0005204D" w:rsidRDefault="00D509E5" w:rsidP="00D509E5">
            <w:pPr>
              <w:rPr>
                <w:sz w:val="20"/>
                <w:szCs w:val="20"/>
              </w:rPr>
            </w:pPr>
            <w:r w:rsidRPr="0005204D">
              <w:rPr>
                <w:sz w:val="20"/>
                <w:szCs w:val="20"/>
              </w:rPr>
              <w:t>Virksomhetens plikt til å søke godkjenning</w:t>
            </w:r>
          </w:p>
        </w:tc>
      </w:tr>
      <w:tr w:rsidR="00D509E5" w:rsidRPr="0005204D" w14:paraId="6879EF30" w14:textId="77777777" w:rsidTr="00D509E5">
        <w:tc>
          <w:tcPr>
            <w:tcW w:w="2263" w:type="dxa"/>
          </w:tcPr>
          <w:p w14:paraId="08969E91" w14:textId="77777777" w:rsidR="00D509E5" w:rsidRPr="0005204D" w:rsidRDefault="00D509E5" w:rsidP="00D509E5">
            <w:pPr>
              <w:rPr>
                <w:sz w:val="20"/>
                <w:szCs w:val="20"/>
              </w:rPr>
            </w:pPr>
            <w:r w:rsidRPr="0005204D">
              <w:rPr>
                <w:sz w:val="20"/>
                <w:szCs w:val="20"/>
              </w:rPr>
              <w:t>§ 7</w:t>
            </w:r>
          </w:p>
        </w:tc>
        <w:tc>
          <w:tcPr>
            <w:tcW w:w="6793" w:type="dxa"/>
          </w:tcPr>
          <w:p w14:paraId="154DE5EA" w14:textId="77777777" w:rsidR="00D509E5" w:rsidRPr="0005204D" w:rsidRDefault="00D509E5" w:rsidP="00D509E5">
            <w:pPr>
              <w:rPr>
                <w:sz w:val="20"/>
                <w:szCs w:val="20"/>
              </w:rPr>
            </w:pPr>
            <w:r w:rsidRPr="0005204D">
              <w:rPr>
                <w:sz w:val="20"/>
                <w:szCs w:val="20"/>
              </w:rPr>
              <w:t>Krav til barnehagens virksomhet</w:t>
            </w:r>
          </w:p>
        </w:tc>
      </w:tr>
      <w:tr w:rsidR="00D509E5" w:rsidRPr="0005204D" w14:paraId="388195FE" w14:textId="77777777" w:rsidTr="00D509E5">
        <w:tc>
          <w:tcPr>
            <w:tcW w:w="2263" w:type="dxa"/>
          </w:tcPr>
          <w:p w14:paraId="28D9F295" w14:textId="77777777" w:rsidR="00D509E5" w:rsidRPr="0005204D" w:rsidRDefault="00D509E5" w:rsidP="00D509E5">
            <w:pPr>
              <w:rPr>
                <w:sz w:val="20"/>
                <w:szCs w:val="20"/>
              </w:rPr>
            </w:pPr>
            <w:r w:rsidRPr="0005204D">
              <w:rPr>
                <w:sz w:val="20"/>
                <w:szCs w:val="20"/>
              </w:rPr>
              <w:t>§ 8</w:t>
            </w:r>
          </w:p>
        </w:tc>
        <w:tc>
          <w:tcPr>
            <w:tcW w:w="6793" w:type="dxa"/>
          </w:tcPr>
          <w:p w14:paraId="4C3C186B" w14:textId="77777777" w:rsidR="00D509E5" w:rsidRPr="0005204D" w:rsidRDefault="00D509E5" w:rsidP="00D509E5">
            <w:pPr>
              <w:rPr>
                <w:sz w:val="20"/>
                <w:szCs w:val="20"/>
              </w:rPr>
            </w:pPr>
            <w:r w:rsidRPr="0005204D">
              <w:rPr>
                <w:sz w:val="20"/>
                <w:szCs w:val="20"/>
              </w:rPr>
              <w:t>Krav til vedtekter</w:t>
            </w:r>
          </w:p>
        </w:tc>
      </w:tr>
      <w:tr w:rsidR="00D509E5" w:rsidRPr="0005204D" w14:paraId="6DCDB461" w14:textId="77777777" w:rsidTr="00D509E5">
        <w:tc>
          <w:tcPr>
            <w:tcW w:w="2263" w:type="dxa"/>
          </w:tcPr>
          <w:p w14:paraId="5E63F1EF" w14:textId="77777777" w:rsidR="00D509E5" w:rsidRPr="0005204D" w:rsidRDefault="00D509E5" w:rsidP="00D509E5">
            <w:pPr>
              <w:rPr>
                <w:sz w:val="20"/>
                <w:szCs w:val="20"/>
              </w:rPr>
            </w:pPr>
            <w:r w:rsidRPr="0005204D">
              <w:rPr>
                <w:sz w:val="20"/>
                <w:szCs w:val="20"/>
              </w:rPr>
              <w:t>§ 9</w:t>
            </w:r>
          </w:p>
        </w:tc>
        <w:tc>
          <w:tcPr>
            <w:tcW w:w="6793" w:type="dxa"/>
          </w:tcPr>
          <w:p w14:paraId="3B4554A9" w14:textId="77777777" w:rsidR="00D509E5" w:rsidRPr="0005204D" w:rsidRDefault="00D509E5" w:rsidP="00D509E5">
            <w:pPr>
              <w:rPr>
                <w:sz w:val="20"/>
                <w:szCs w:val="20"/>
              </w:rPr>
            </w:pPr>
            <w:r w:rsidRPr="0005204D">
              <w:rPr>
                <w:sz w:val="20"/>
                <w:szCs w:val="20"/>
              </w:rPr>
              <w:t>Internkontroll</w:t>
            </w:r>
          </w:p>
        </w:tc>
      </w:tr>
      <w:tr w:rsidR="00D509E5" w:rsidRPr="0005204D" w14:paraId="1CA1BA4A" w14:textId="77777777" w:rsidTr="00D509E5">
        <w:tc>
          <w:tcPr>
            <w:tcW w:w="2263" w:type="dxa"/>
          </w:tcPr>
          <w:p w14:paraId="078DD70A" w14:textId="77777777" w:rsidR="00D509E5" w:rsidRPr="0005204D" w:rsidRDefault="00D509E5" w:rsidP="00D509E5">
            <w:pPr>
              <w:rPr>
                <w:sz w:val="20"/>
                <w:szCs w:val="20"/>
              </w:rPr>
            </w:pPr>
            <w:r w:rsidRPr="0005204D">
              <w:rPr>
                <w:sz w:val="20"/>
                <w:szCs w:val="20"/>
              </w:rPr>
              <w:t>§ 17</w:t>
            </w:r>
          </w:p>
        </w:tc>
        <w:tc>
          <w:tcPr>
            <w:tcW w:w="6793" w:type="dxa"/>
          </w:tcPr>
          <w:p w14:paraId="677F6064" w14:textId="77777777" w:rsidR="00D509E5" w:rsidRPr="0005204D" w:rsidRDefault="00D509E5" w:rsidP="00D509E5">
            <w:pPr>
              <w:rPr>
                <w:sz w:val="20"/>
                <w:szCs w:val="20"/>
              </w:rPr>
            </w:pPr>
            <w:r w:rsidRPr="0005204D">
              <w:rPr>
                <w:sz w:val="20"/>
                <w:szCs w:val="20"/>
              </w:rPr>
              <w:t>Samordnet opptaksprosess i kommunen</w:t>
            </w:r>
          </w:p>
        </w:tc>
      </w:tr>
      <w:tr w:rsidR="00D509E5" w:rsidRPr="0005204D" w14:paraId="1A7D9D98" w14:textId="77777777" w:rsidTr="00D509E5">
        <w:tc>
          <w:tcPr>
            <w:tcW w:w="2263" w:type="dxa"/>
          </w:tcPr>
          <w:p w14:paraId="03747A2F" w14:textId="77777777" w:rsidR="00D509E5" w:rsidRPr="0005204D" w:rsidRDefault="00D509E5" w:rsidP="00D509E5">
            <w:pPr>
              <w:rPr>
                <w:sz w:val="20"/>
                <w:szCs w:val="20"/>
              </w:rPr>
            </w:pPr>
            <w:r w:rsidRPr="0005204D">
              <w:rPr>
                <w:sz w:val="20"/>
                <w:szCs w:val="20"/>
              </w:rPr>
              <w:t>§ 20</w:t>
            </w:r>
          </w:p>
        </w:tc>
        <w:tc>
          <w:tcPr>
            <w:tcW w:w="6793" w:type="dxa"/>
          </w:tcPr>
          <w:p w14:paraId="268013A0" w14:textId="77777777" w:rsidR="00D509E5" w:rsidRPr="0005204D" w:rsidRDefault="00D509E5" w:rsidP="00D509E5">
            <w:pPr>
              <w:rPr>
                <w:sz w:val="20"/>
                <w:szCs w:val="20"/>
              </w:rPr>
            </w:pPr>
            <w:r w:rsidRPr="0005204D">
              <w:rPr>
                <w:sz w:val="20"/>
                <w:szCs w:val="20"/>
              </w:rPr>
              <w:t>Foreldrebetaling</w:t>
            </w:r>
          </w:p>
        </w:tc>
      </w:tr>
      <w:tr w:rsidR="00D509E5" w:rsidRPr="0005204D" w14:paraId="356D0AF1" w14:textId="77777777" w:rsidTr="00D509E5">
        <w:tc>
          <w:tcPr>
            <w:tcW w:w="2263" w:type="dxa"/>
          </w:tcPr>
          <w:p w14:paraId="60139A19" w14:textId="77777777" w:rsidR="00D509E5" w:rsidRPr="0005204D" w:rsidRDefault="00D509E5" w:rsidP="00D509E5">
            <w:pPr>
              <w:rPr>
                <w:sz w:val="20"/>
                <w:szCs w:val="20"/>
              </w:rPr>
            </w:pPr>
            <w:r w:rsidRPr="0005204D">
              <w:rPr>
                <w:sz w:val="20"/>
                <w:szCs w:val="20"/>
              </w:rPr>
              <w:t>§ 23</w:t>
            </w:r>
          </w:p>
        </w:tc>
        <w:tc>
          <w:tcPr>
            <w:tcW w:w="6793" w:type="dxa"/>
          </w:tcPr>
          <w:p w14:paraId="6B0B8EAA" w14:textId="77777777" w:rsidR="00D509E5" w:rsidRPr="0005204D" w:rsidRDefault="00D509E5" w:rsidP="00D509E5">
            <w:pPr>
              <w:rPr>
                <w:sz w:val="20"/>
                <w:szCs w:val="20"/>
              </w:rPr>
            </w:pPr>
            <w:r w:rsidRPr="0005204D">
              <w:rPr>
                <w:sz w:val="20"/>
                <w:szCs w:val="20"/>
              </w:rPr>
              <w:t>Krav til bruk av offentlig tilskudd og foreldrebetaling</w:t>
            </w:r>
          </w:p>
        </w:tc>
      </w:tr>
      <w:tr w:rsidR="00D509E5" w:rsidRPr="0005204D" w14:paraId="688FBDD1" w14:textId="77777777" w:rsidTr="00D509E5">
        <w:tc>
          <w:tcPr>
            <w:tcW w:w="2263" w:type="dxa"/>
          </w:tcPr>
          <w:p w14:paraId="33498AB4" w14:textId="77777777" w:rsidR="00D509E5" w:rsidRPr="0005204D" w:rsidRDefault="00D509E5" w:rsidP="00D509E5">
            <w:pPr>
              <w:rPr>
                <w:sz w:val="20"/>
                <w:szCs w:val="20"/>
              </w:rPr>
            </w:pPr>
            <w:r w:rsidRPr="0005204D">
              <w:rPr>
                <w:sz w:val="20"/>
                <w:szCs w:val="20"/>
              </w:rPr>
              <w:t>§§ 24-30</w:t>
            </w:r>
          </w:p>
        </w:tc>
        <w:tc>
          <w:tcPr>
            <w:tcW w:w="6793" w:type="dxa"/>
          </w:tcPr>
          <w:p w14:paraId="275AFC5A" w14:textId="77777777" w:rsidR="00D509E5" w:rsidRPr="0005204D" w:rsidRDefault="00D509E5" w:rsidP="00D509E5">
            <w:pPr>
              <w:rPr>
                <w:sz w:val="20"/>
                <w:szCs w:val="20"/>
              </w:rPr>
            </w:pPr>
            <w:r w:rsidRPr="0005204D">
              <w:rPr>
                <w:sz w:val="20"/>
                <w:szCs w:val="20"/>
              </w:rPr>
              <w:t>Personalet, Politiattest</w:t>
            </w:r>
          </w:p>
        </w:tc>
      </w:tr>
      <w:tr w:rsidR="00D509E5" w:rsidRPr="0005204D" w14:paraId="1CD12CFF" w14:textId="77777777" w:rsidTr="00D509E5">
        <w:tc>
          <w:tcPr>
            <w:tcW w:w="2263" w:type="dxa"/>
          </w:tcPr>
          <w:p w14:paraId="6D71F2CF" w14:textId="77777777" w:rsidR="00D509E5" w:rsidRPr="0005204D" w:rsidRDefault="00D509E5" w:rsidP="00D509E5">
            <w:pPr>
              <w:rPr>
                <w:sz w:val="20"/>
                <w:szCs w:val="20"/>
              </w:rPr>
            </w:pPr>
            <w:r w:rsidRPr="0005204D">
              <w:rPr>
                <w:sz w:val="20"/>
                <w:szCs w:val="20"/>
              </w:rPr>
              <w:t>§ 31</w:t>
            </w:r>
          </w:p>
        </w:tc>
        <w:tc>
          <w:tcPr>
            <w:tcW w:w="6793" w:type="dxa"/>
          </w:tcPr>
          <w:p w14:paraId="477CE104" w14:textId="77777777" w:rsidR="00D509E5" w:rsidRPr="0005204D" w:rsidRDefault="00D509E5" w:rsidP="00D509E5">
            <w:pPr>
              <w:rPr>
                <w:sz w:val="20"/>
                <w:szCs w:val="20"/>
              </w:rPr>
            </w:pPr>
            <w:r w:rsidRPr="0005204D">
              <w:rPr>
                <w:sz w:val="20"/>
                <w:szCs w:val="20"/>
              </w:rPr>
              <w:t>Rett til spesialpedagogik hjelp</w:t>
            </w:r>
          </w:p>
        </w:tc>
      </w:tr>
      <w:tr w:rsidR="00D509E5" w:rsidRPr="0005204D" w14:paraId="14B0FC25" w14:textId="77777777" w:rsidTr="00D509E5">
        <w:tc>
          <w:tcPr>
            <w:tcW w:w="2263" w:type="dxa"/>
          </w:tcPr>
          <w:p w14:paraId="1FB8049C" w14:textId="77777777" w:rsidR="00D509E5" w:rsidRPr="0005204D" w:rsidRDefault="00D509E5" w:rsidP="00D509E5">
            <w:pPr>
              <w:rPr>
                <w:sz w:val="20"/>
                <w:szCs w:val="20"/>
              </w:rPr>
            </w:pPr>
            <w:r w:rsidRPr="0005204D">
              <w:rPr>
                <w:sz w:val="20"/>
                <w:szCs w:val="20"/>
              </w:rPr>
              <w:t>§ 32</w:t>
            </w:r>
          </w:p>
        </w:tc>
        <w:tc>
          <w:tcPr>
            <w:tcW w:w="6793" w:type="dxa"/>
          </w:tcPr>
          <w:p w14:paraId="7195A392" w14:textId="77777777" w:rsidR="00D509E5" w:rsidRPr="0005204D" w:rsidRDefault="00D509E5" w:rsidP="00D509E5">
            <w:pPr>
              <w:rPr>
                <w:sz w:val="20"/>
                <w:szCs w:val="20"/>
              </w:rPr>
            </w:pPr>
            <w:r w:rsidRPr="0005204D">
              <w:rPr>
                <w:sz w:val="20"/>
                <w:szCs w:val="20"/>
              </w:rPr>
              <w:t>Samarbeid med barnets foreldre</w:t>
            </w:r>
          </w:p>
        </w:tc>
      </w:tr>
      <w:tr w:rsidR="00D509E5" w:rsidRPr="0005204D" w14:paraId="26E3A8C7" w14:textId="77777777" w:rsidTr="00D509E5">
        <w:tc>
          <w:tcPr>
            <w:tcW w:w="2263" w:type="dxa"/>
          </w:tcPr>
          <w:p w14:paraId="64C5E4B1" w14:textId="77777777" w:rsidR="00D509E5" w:rsidRPr="0005204D" w:rsidRDefault="00D509E5" w:rsidP="00D509E5">
            <w:pPr>
              <w:rPr>
                <w:sz w:val="20"/>
                <w:szCs w:val="20"/>
              </w:rPr>
            </w:pPr>
            <w:r w:rsidRPr="0005204D">
              <w:rPr>
                <w:sz w:val="20"/>
                <w:szCs w:val="20"/>
              </w:rPr>
              <w:t>§ 37</w:t>
            </w:r>
          </w:p>
        </w:tc>
        <w:tc>
          <w:tcPr>
            <w:tcW w:w="6793" w:type="dxa"/>
          </w:tcPr>
          <w:p w14:paraId="16E33E8F" w14:textId="77777777" w:rsidR="00D509E5" w:rsidRPr="0005204D" w:rsidRDefault="00D509E5" w:rsidP="00D509E5">
            <w:pPr>
              <w:rPr>
                <w:sz w:val="20"/>
                <w:szCs w:val="20"/>
              </w:rPr>
            </w:pPr>
            <w:r w:rsidRPr="0005204D">
              <w:rPr>
                <w:sz w:val="20"/>
                <w:szCs w:val="20"/>
              </w:rPr>
              <w:t>Barne med nedsatt funksjonsevne</w:t>
            </w:r>
          </w:p>
        </w:tc>
      </w:tr>
      <w:tr w:rsidR="00D509E5" w:rsidRPr="0005204D" w14:paraId="49A14C61" w14:textId="77777777" w:rsidTr="00D509E5">
        <w:tc>
          <w:tcPr>
            <w:tcW w:w="2263" w:type="dxa"/>
          </w:tcPr>
          <w:p w14:paraId="06CE8FF2" w14:textId="77777777" w:rsidR="00D509E5" w:rsidRPr="0005204D" w:rsidRDefault="00D509E5" w:rsidP="00D509E5">
            <w:pPr>
              <w:rPr>
                <w:sz w:val="20"/>
                <w:szCs w:val="20"/>
              </w:rPr>
            </w:pPr>
            <w:r w:rsidRPr="0005204D">
              <w:rPr>
                <w:sz w:val="20"/>
                <w:szCs w:val="20"/>
              </w:rPr>
              <w:t>Kap 8</w:t>
            </w:r>
          </w:p>
        </w:tc>
        <w:tc>
          <w:tcPr>
            <w:tcW w:w="6793" w:type="dxa"/>
          </w:tcPr>
          <w:p w14:paraId="3D74EC7D" w14:textId="77777777" w:rsidR="00D509E5" w:rsidRPr="0005204D" w:rsidRDefault="00D509E5" w:rsidP="00D509E5">
            <w:pPr>
              <w:rPr>
                <w:sz w:val="20"/>
                <w:szCs w:val="20"/>
              </w:rPr>
            </w:pPr>
            <w:r w:rsidRPr="0005204D">
              <w:rPr>
                <w:sz w:val="20"/>
                <w:szCs w:val="20"/>
              </w:rPr>
              <w:t>Psykososialt barnehagemiljø</w:t>
            </w:r>
          </w:p>
        </w:tc>
      </w:tr>
      <w:tr w:rsidR="00D509E5" w:rsidRPr="0005204D" w14:paraId="6F2D74AB" w14:textId="77777777" w:rsidTr="00D509E5">
        <w:tc>
          <w:tcPr>
            <w:tcW w:w="2263" w:type="dxa"/>
          </w:tcPr>
          <w:p w14:paraId="4BFBFE54" w14:textId="77777777" w:rsidR="00D509E5" w:rsidRPr="0005204D" w:rsidRDefault="00D509E5" w:rsidP="00D509E5">
            <w:pPr>
              <w:rPr>
                <w:sz w:val="20"/>
                <w:szCs w:val="20"/>
              </w:rPr>
            </w:pPr>
            <w:r w:rsidRPr="0005204D">
              <w:rPr>
                <w:sz w:val="20"/>
                <w:szCs w:val="20"/>
              </w:rPr>
              <w:t>§ 41</w:t>
            </w:r>
          </w:p>
        </w:tc>
        <w:tc>
          <w:tcPr>
            <w:tcW w:w="6793" w:type="dxa"/>
          </w:tcPr>
          <w:p w14:paraId="1D58B53C" w14:textId="77777777" w:rsidR="00D509E5" w:rsidRPr="0005204D" w:rsidRDefault="00D509E5" w:rsidP="00D509E5">
            <w:pPr>
              <w:rPr>
                <w:sz w:val="20"/>
                <w:szCs w:val="20"/>
              </w:rPr>
            </w:pPr>
            <w:r w:rsidRPr="0005204D">
              <w:rPr>
                <w:sz w:val="20"/>
                <w:szCs w:val="20"/>
              </w:rPr>
              <w:t>Nulltoleranse og forebyggende arbeid</w:t>
            </w:r>
          </w:p>
        </w:tc>
      </w:tr>
      <w:tr w:rsidR="00D509E5" w:rsidRPr="0005204D" w14:paraId="6498ED32" w14:textId="77777777" w:rsidTr="00D509E5">
        <w:tc>
          <w:tcPr>
            <w:tcW w:w="2263" w:type="dxa"/>
          </w:tcPr>
          <w:p w14:paraId="3DE1B4F7" w14:textId="77777777" w:rsidR="00D509E5" w:rsidRPr="0005204D" w:rsidRDefault="00D509E5" w:rsidP="00D509E5">
            <w:pPr>
              <w:rPr>
                <w:sz w:val="20"/>
                <w:szCs w:val="20"/>
              </w:rPr>
            </w:pPr>
            <w:r w:rsidRPr="0005204D">
              <w:rPr>
                <w:sz w:val="20"/>
                <w:szCs w:val="20"/>
              </w:rPr>
              <w:t>§ 42</w:t>
            </w:r>
          </w:p>
        </w:tc>
        <w:tc>
          <w:tcPr>
            <w:tcW w:w="6793" w:type="dxa"/>
          </w:tcPr>
          <w:p w14:paraId="16E8307D" w14:textId="77777777" w:rsidR="00D509E5" w:rsidRPr="0005204D" w:rsidRDefault="00D509E5" w:rsidP="00D509E5">
            <w:pPr>
              <w:rPr>
                <w:sz w:val="20"/>
                <w:szCs w:val="20"/>
              </w:rPr>
            </w:pPr>
            <w:r w:rsidRPr="0005204D">
              <w:rPr>
                <w:sz w:val="20"/>
                <w:szCs w:val="20"/>
              </w:rPr>
              <w:t>Aktivitetsplikt, skjerpet aktivitetsplikt.</w:t>
            </w:r>
          </w:p>
        </w:tc>
      </w:tr>
      <w:tr w:rsidR="00D509E5" w:rsidRPr="0005204D" w14:paraId="0A53C4C4" w14:textId="77777777" w:rsidTr="00D509E5">
        <w:tc>
          <w:tcPr>
            <w:tcW w:w="2263" w:type="dxa"/>
          </w:tcPr>
          <w:p w14:paraId="59D0836F" w14:textId="77777777" w:rsidR="00D509E5" w:rsidRPr="0005204D" w:rsidRDefault="00D509E5" w:rsidP="00D509E5">
            <w:pPr>
              <w:rPr>
                <w:sz w:val="20"/>
                <w:szCs w:val="20"/>
              </w:rPr>
            </w:pPr>
            <w:r w:rsidRPr="0005204D">
              <w:rPr>
                <w:sz w:val="20"/>
                <w:szCs w:val="20"/>
              </w:rPr>
              <w:t>Kap.9</w:t>
            </w:r>
          </w:p>
        </w:tc>
        <w:tc>
          <w:tcPr>
            <w:tcW w:w="6793" w:type="dxa"/>
          </w:tcPr>
          <w:p w14:paraId="2F4F2539" w14:textId="77777777" w:rsidR="00D509E5" w:rsidRPr="0005204D" w:rsidRDefault="00D509E5" w:rsidP="00D509E5">
            <w:pPr>
              <w:rPr>
                <w:sz w:val="20"/>
                <w:szCs w:val="20"/>
              </w:rPr>
            </w:pPr>
            <w:r w:rsidRPr="0005204D">
              <w:rPr>
                <w:sz w:val="20"/>
                <w:szCs w:val="20"/>
              </w:rPr>
              <w:t>Forskjellige bestemmelser</w:t>
            </w:r>
          </w:p>
        </w:tc>
      </w:tr>
    </w:tbl>
    <w:p w14:paraId="4AB04A80" w14:textId="77777777" w:rsidR="00D509E5" w:rsidRPr="0005204D" w:rsidRDefault="00D509E5" w:rsidP="00D509E5">
      <w:pPr>
        <w:rPr>
          <w:sz w:val="20"/>
          <w:szCs w:val="20"/>
        </w:rPr>
      </w:pPr>
    </w:p>
    <w:p w14:paraId="6826EC49" w14:textId="77777777" w:rsidR="00D509E5" w:rsidRDefault="00D509E5" w:rsidP="00D509E5">
      <w:pPr>
        <w:rPr>
          <w:sz w:val="22"/>
          <w:szCs w:val="22"/>
        </w:rPr>
      </w:pPr>
    </w:p>
    <w:p w14:paraId="384399EA" w14:textId="77777777" w:rsidR="00D509E5" w:rsidRDefault="00D509E5" w:rsidP="00D509E5">
      <w:pPr>
        <w:pStyle w:val="Overskrift1"/>
      </w:pPr>
      <w:bookmarkStart w:id="4" w:name="_Toc99462548"/>
      <w:r>
        <w:t>Forholdet mellom veiledning og tilsyn</w:t>
      </w:r>
      <w:bookmarkEnd w:id="4"/>
    </w:p>
    <w:p w14:paraId="14748758" w14:textId="77777777" w:rsidR="00D509E5" w:rsidRPr="0005204D" w:rsidRDefault="00D509E5" w:rsidP="00D509E5">
      <w:pPr>
        <w:rPr>
          <w:sz w:val="20"/>
          <w:szCs w:val="20"/>
        </w:rPr>
      </w:pPr>
      <w:r w:rsidRPr="0005204D">
        <w:rPr>
          <w:sz w:val="20"/>
          <w:szCs w:val="20"/>
        </w:rPr>
        <w:t>Barnehagemyndigheten skal både gi veiledning om - og påse at barnehagene drives i samsvar med gjeldende regelverk (§ 10 første ledd, Lov om barnehager). Når barnehagemyndigheten gir veiledning, skal det bidra til å gi barnehagene oversikt over hva barnehageloven med forskrifter krever og hva som må gjøres for å få driften i samsvar med dette. Gjennom ulike former for tilsyn skal barnehagemyndigheten påse, og slik sikre at barnehagene drives i samsvar med lov og forskrifter. Det stilles mange krav til barnehagenes lokaler og drift også i annet regelverk. Helsemyndighetene, plan- og bygningsmyndighetene og andre har selv ansvaret for sine områder, men barnehagemyndigheten har et overordnet ansvar for barnehagene og må legge opp til et nært samarbeid med de øvrige aktuelle instansene – både i godkjenningsprosessen og ved senere tilsyn.</w:t>
      </w:r>
    </w:p>
    <w:p w14:paraId="5578EC92" w14:textId="77777777" w:rsidR="00D509E5" w:rsidRPr="00D509E5" w:rsidRDefault="00D509E5" w:rsidP="00D509E5">
      <w:pPr>
        <w:rPr>
          <w:sz w:val="22"/>
          <w:szCs w:val="22"/>
        </w:rPr>
      </w:pPr>
    </w:p>
    <w:p w14:paraId="1B188052" w14:textId="77777777" w:rsidR="00D509E5" w:rsidRDefault="00D509E5" w:rsidP="00D509E5">
      <w:pPr>
        <w:pStyle w:val="Overskrift1"/>
      </w:pPr>
      <w:bookmarkStart w:id="5" w:name="_Toc99462549"/>
      <w:r>
        <w:lastRenderedPageBreak/>
        <w:t>Valg av tema og tilsynsobjekter</w:t>
      </w:r>
      <w:bookmarkEnd w:id="5"/>
    </w:p>
    <w:p w14:paraId="15FF971E" w14:textId="77777777" w:rsidR="00D509E5" w:rsidRPr="0005204D" w:rsidRDefault="00D509E5" w:rsidP="00D509E5">
      <w:pPr>
        <w:rPr>
          <w:sz w:val="20"/>
          <w:szCs w:val="20"/>
        </w:rPr>
      </w:pPr>
      <w:r w:rsidRPr="0005204D">
        <w:rPr>
          <w:sz w:val="20"/>
          <w:szCs w:val="20"/>
        </w:rPr>
        <w:t>For å kunne vurdere om barnehagene oppfyller pliktene i barnehageloven med forskrifter må barnehagemyndigheten framskaffe egnet og tilstrekkelig informasjon om de ulike barnehagenes praksis. Barnehagemyndigheten må vurdere risiko for brudd på regelverket og behov for veiledning og tilsyn. Risikovurderingen skal ligge til grunn for valg av tilsynsobjekter og hva som skal være tema for tilsynet. Aktuelle informasjonskilder kan være informasjon fra tilsyn, årsmeldinger, innhenting av årsplaner/ annet planverk, brukerundersøkelser, klagesaker, bekymringsmeldinger, vedtekter, årsregnskap, meldte avvik, medieoppslag, møtepunkter og øvrig kontakt med barnehagene og barnehageeierne.</w:t>
      </w:r>
    </w:p>
    <w:p w14:paraId="09551EC3" w14:textId="77777777" w:rsidR="00D509E5" w:rsidRDefault="00D509E5" w:rsidP="00D509E5"/>
    <w:p w14:paraId="2189CF8C" w14:textId="77777777" w:rsidR="00D509E5" w:rsidRDefault="00D509E5" w:rsidP="00D509E5">
      <w:pPr>
        <w:pStyle w:val="Overskrift1"/>
      </w:pPr>
      <w:bookmarkStart w:id="6" w:name="_Toc99462550"/>
      <w:r>
        <w:t>Begrepsavklaringer</w:t>
      </w:r>
      <w:bookmarkEnd w:id="6"/>
    </w:p>
    <w:p w14:paraId="3EEBE3E2" w14:textId="77777777" w:rsidR="00D509E5" w:rsidRPr="0005204D" w:rsidRDefault="00D509E5" w:rsidP="00D509E5">
      <w:pPr>
        <w:rPr>
          <w:sz w:val="20"/>
          <w:szCs w:val="20"/>
        </w:rPr>
      </w:pPr>
      <w:r w:rsidRPr="0005204D">
        <w:rPr>
          <w:sz w:val="20"/>
          <w:szCs w:val="20"/>
        </w:rPr>
        <w:t>I en tilsynsprosess benyttes flere ulike begreper. Under følger en redegjørelse av de mest brukte, for å tydeliggjøre hva barnehagemyndigheten legger i disse.</w:t>
      </w:r>
    </w:p>
    <w:p w14:paraId="7A922D84" w14:textId="77777777" w:rsidR="00D509E5" w:rsidRPr="00D509E5" w:rsidRDefault="00D509E5" w:rsidP="00D509E5">
      <w:pPr>
        <w:rPr>
          <w:sz w:val="22"/>
          <w:szCs w:val="22"/>
        </w:rPr>
      </w:pPr>
    </w:p>
    <w:p w14:paraId="54E907AE" w14:textId="77777777" w:rsidR="00D509E5" w:rsidRPr="00D509E5" w:rsidRDefault="00D509E5" w:rsidP="00D509E5">
      <w:pPr>
        <w:pStyle w:val="Overskrift2"/>
        <w:rPr>
          <w:sz w:val="22"/>
          <w:szCs w:val="22"/>
        </w:rPr>
      </w:pPr>
      <w:bookmarkStart w:id="7" w:name="_Toc99462551"/>
      <w:r w:rsidRPr="00D509E5">
        <w:rPr>
          <w:sz w:val="22"/>
          <w:szCs w:val="22"/>
        </w:rPr>
        <w:t>Brudd på regelverket</w:t>
      </w:r>
      <w:bookmarkEnd w:id="7"/>
    </w:p>
    <w:p w14:paraId="0AD87941" w14:textId="77777777" w:rsidR="00D509E5" w:rsidRPr="0005204D" w:rsidRDefault="00D509E5" w:rsidP="00D509E5">
      <w:pPr>
        <w:rPr>
          <w:sz w:val="20"/>
          <w:szCs w:val="20"/>
        </w:rPr>
      </w:pPr>
      <w:r w:rsidRPr="0005204D">
        <w:rPr>
          <w:sz w:val="20"/>
          <w:szCs w:val="20"/>
        </w:rPr>
        <w:t>Brudd på regelverket (regelverksbrudd) gjelder uforsvarlige forhold eller ulovlige forhold som vil føre til pålegg om retting (§ 2 Tilsyn, Forskrift om overgangsregler til barnehageloven).</w:t>
      </w:r>
    </w:p>
    <w:p w14:paraId="2DB05A54" w14:textId="77777777" w:rsidR="00D509E5" w:rsidRPr="00D509E5" w:rsidRDefault="00D509E5" w:rsidP="00D509E5">
      <w:pPr>
        <w:rPr>
          <w:sz w:val="22"/>
          <w:szCs w:val="22"/>
        </w:rPr>
      </w:pPr>
    </w:p>
    <w:p w14:paraId="61860654" w14:textId="77777777" w:rsidR="00D509E5" w:rsidRPr="00D509E5" w:rsidRDefault="00D509E5" w:rsidP="00D509E5">
      <w:pPr>
        <w:pStyle w:val="Overskrift2"/>
        <w:rPr>
          <w:sz w:val="22"/>
          <w:szCs w:val="22"/>
        </w:rPr>
      </w:pPr>
      <w:bookmarkStart w:id="8" w:name="_Toc99462552"/>
      <w:r w:rsidRPr="00D509E5">
        <w:rPr>
          <w:sz w:val="22"/>
          <w:szCs w:val="22"/>
        </w:rPr>
        <w:t>Merknad</w:t>
      </w:r>
      <w:bookmarkEnd w:id="8"/>
    </w:p>
    <w:p w14:paraId="6DADBF19" w14:textId="77777777" w:rsidR="00D509E5" w:rsidRPr="0005204D" w:rsidRDefault="00D509E5" w:rsidP="00D509E5">
      <w:pPr>
        <w:rPr>
          <w:sz w:val="20"/>
          <w:szCs w:val="20"/>
        </w:rPr>
      </w:pPr>
      <w:r w:rsidRPr="0005204D">
        <w:rPr>
          <w:sz w:val="20"/>
          <w:szCs w:val="20"/>
        </w:rPr>
        <w:t>En merknad er ikke et brudd på regelverket, men peker på forbedringspotensial hos tilsynsobjektet. Dette kan være systemforbedringer eller forbedringer i det fysiske miljøet som ikke faller under krav fra lov og forskrifter, men som barnehagemyndigheten anser som hensiktsmessige. Merknader kan føre til brudd på regelverket dersom de blir stående urettet over tid.</w:t>
      </w:r>
    </w:p>
    <w:p w14:paraId="3D890237" w14:textId="77777777" w:rsidR="00D509E5" w:rsidRPr="00D509E5" w:rsidRDefault="00D509E5" w:rsidP="00D509E5">
      <w:pPr>
        <w:rPr>
          <w:sz w:val="22"/>
          <w:szCs w:val="22"/>
        </w:rPr>
      </w:pPr>
    </w:p>
    <w:p w14:paraId="4C26D39E" w14:textId="77777777" w:rsidR="00D509E5" w:rsidRPr="00D509E5" w:rsidRDefault="00D509E5" w:rsidP="00D509E5">
      <w:pPr>
        <w:pStyle w:val="Overskrift2"/>
        <w:rPr>
          <w:sz w:val="22"/>
          <w:szCs w:val="22"/>
        </w:rPr>
      </w:pPr>
      <w:bookmarkStart w:id="9" w:name="_Toc99462553"/>
      <w:r w:rsidRPr="00D509E5">
        <w:rPr>
          <w:sz w:val="22"/>
          <w:szCs w:val="22"/>
        </w:rPr>
        <w:t>Foreløpig tilsynsrapport med forhåndsvarsel om vedtak</w:t>
      </w:r>
      <w:bookmarkEnd w:id="9"/>
    </w:p>
    <w:p w14:paraId="089133DC" w14:textId="77777777" w:rsidR="00D509E5" w:rsidRPr="0005204D" w:rsidRDefault="00D509E5" w:rsidP="00D509E5">
      <w:pPr>
        <w:rPr>
          <w:sz w:val="20"/>
          <w:szCs w:val="20"/>
        </w:rPr>
      </w:pPr>
      <w:r w:rsidRPr="0005204D">
        <w:rPr>
          <w:sz w:val="20"/>
          <w:szCs w:val="20"/>
        </w:rPr>
        <w:t>Etter at tilsynet er gjennomført, utarbeides en foreløpig tilsynsrapport. Foreløpig tilsynsrapport skal formidle tilsynsmyndighetens oppfatning av de faktiske forhold, vurderinger og konklusjoner. Rapporten inneholder forhåndsvarsel om vedtak og eventuelt pålegg om retting. Barnehageeier gis mulighet til å uttale seg om innholdet i rapporten.</w:t>
      </w:r>
    </w:p>
    <w:p w14:paraId="457F4222" w14:textId="77777777" w:rsidR="00D509E5" w:rsidRPr="00D509E5" w:rsidRDefault="00D509E5" w:rsidP="00D509E5">
      <w:pPr>
        <w:rPr>
          <w:sz w:val="22"/>
          <w:szCs w:val="22"/>
        </w:rPr>
      </w:pPr>
    </w:p>
    <w:p w14:paraId="3E18E992" w14:textId="77777777" w:rsidR="00D509E5" w:rsidRPr="00D509E5" w:rsidRDefault="00D509E5" w:rsidP="00D509E5">
      <w:pPr>
        <w:pStyle w:val="Overskrift2"/>
        <w:rPr>
          <w:sz w:val="22"/>
          <w:szCs w:val="22"/>
        </w:rPr>
      </w:pPr>
      <w:bookmarkStart w:id="10" w:name="_Toc99462554"/>
      <w:r w:rsidRPr="00D509E5">
        <w:rPr>
          <w:sz w:val="22"/>
          <w:szCs w:val="22"/>
        </w:rPr>
        <w:t>Endelig tilsynsrapport</w:t>
      </w:r>
      <w:bookmarkEnd w:id="10"/>
    </w:p>
    <w:p w14:paraId="5CC549FF" w14:textId="77777777" w:rsidR="00D509E5" w:rsidRPr="0005204D" w:rsidRDefault="00D509E5" w:rsidP="00D509E5">
      <w:pPr>
        <w:rPr>
          <w:sz w:val="20"/>
          <w:szCs w:val="20"/>
        </w:rPr>
      </w:pPr>
      <w:r w:rsidRPr="0005204D">
        <w:rPr>
          <w:sz w:val="20"/>
          <w:szCs w:val="20"/>
        </w:rPr>
        <w:t xml:space="preserve">Endelig tilsynsrapport sendes til barnehagens eier/styrer. Tilsynsrapporten en sammenfatning av: </w:t>
      </w:r>
    </w:p>
    <w:p w14:paraId="17B4B22D" w14:textId="77777777" w:rsidR="00D509E5" w:rsidRPr="0005204D" w:rsidRDefault="00D509E5" w:rsidP="00D509E5">
      <w:pPr>
        <w:rPr>
          <w:sz w:val="20"/>
          <w:szCs w:val="20"/>
        </w:rPr>
      </w:pPr>
    </w:p>
    <w:p w14:paraId="0A242977" w14:textId="77777777" w:rsidR="00D509E5" w:rsidRPr="0005204D" w:rsidRDefault="00D509E5" w:rsidP="00D509E5">
      <w:pPr>
        <w:pStyle w:val="Listeavsnitt"/>
        <w:numPr>
          <w:ilvl w:val="0"/>
          <w:numId w:val="2"/>
        </w:numPr>
        <w:rPr>
          <w:sz w:val="20"/>
          <w:szCs w:val="20"/>
        </w:rPr>
      </w:pPr>
      <w:r w:rsidRPr="0005204D">
        <w:rPr>
          <w:sz w:val="20"/>
          <w:szCs w:val="20"/>
        </w:rPr>
        <w:t>de forhold som framkommer som følge av tilsynet</w:t>
      </w:r>
    </w:p>
    <w:p w14:paraId="285767CA" w14:textId="77777777" w:rsidR="00D509E5" w:rsidRPr="0005204D" w:rsidRDefault="00D509E5" w:rsidP="00D509E5">
      <w:pPr>
        <w:pStyle w:val="Listeavsnitt"/>
        <w:numPr>
          <w:ilvl w:val="0"/>
          <w:numId w:val="2"/>
        </w:numPr>
        <w:rPr>
          <w:sz w:val="20"/>
          <w:szCs w:val="20"/>
        </w:rPr>
      </w:pPr>
      <w:r w:rsidRPr="0005204D">
        <w:rPr>
          <w:sz w:val="20"/>
          <w:szCs w:val="20"/>
        </w:rPr>
        <w:t>barnehagemyndighetens vurdering av om barnehagen drives etter barnehagelovens regelverk</w:t>
      </w:r>
    </w:p>
    <w:p w14:paraId="3C3574A5" w14:textId="77777777" w:rsidR="00D509E5" w:rsidRPr="0005204D" w:rsidRDefault="00D509E5" w:rsidP="00D509E5">
      <w:pPr>
        <w:pStyle w:val="Listeavsnitt"/>
        <w:numPr>
          <w:ilvl w:val="0"/>
          <w:numId w:val="2"/>
        </w:numPr>
        <w:rPr>
          <w:sz w:val="20"/>
          <w:szCs w:val="20"/>
        </w:rPr>
      </w:pPr>
      <w:r w:rsidRPr="0005204D">
        <w:rPr>
          <w:sz w:val="20"/>
          <w:szCs w:val="20"/>
        </w:rPr>
        <w:t>eventuelle pålegg om retting av brudd på regelverket</w:t>
      </w:r>
    </w:p>
    <w:p w14:paraId="69C8A39F" w14:textId="77777777" w:rsidR="00D509E5" w:rsidRPr="00D509E5" w:rsidRDefault="00D509E5" w:rsidP="00D509E5">
      <w:pPr>
        <w:rPr>
          <w:sz w:val="22"/>
          <w:szCs w:val="22"/>
        </w:rPr>
      </w:pPr>
    </w:p>
    <w:p w14:paraId="513A081E" w14:textId="77777777" w:rsidR="00D509E5" w:rsidRPr="00D509E5" w:rsidRDefault="00D509E5" w:rsidP="00D509E5">
      <w:pPr>
        <w:pStyle w:val="Overskrift2"/>
        <w:rPr>
          <w:sz w:val="22"/>
          <w:szCs w:val="22"/>
        </w:rPr>
      </w:pPr>
      <w:bookmarkStart w:id="11" w:name="_Toc99462555"/>
      <w:r w:rsidRPr="00D509E5">
        <w:rPr>
          <w:sz w:val="22"/>
          <w:szCs w:val="22"/>
        </w:rPr>
        <w:t>Vedtak om pålegg om retting</w:t>
      </w:r>
      <w:bookmarkEnd w:id="11"/>
    </w:p>
    <w:p w14:paraId="3A563C51" w14:textId="77777777" w:rsidR="00D509E5" w:rsidRPr="0005204D" w:rsidRDefault="00D509E5" w:rsidP="00D509E5">
      <w:pPr>
        <w:rPr>
          <w:sz w:val="20"/>
          <w:szCs w:val="20"/>
        </w:rPr>
      </w:pPr>
      <w:r w:rsidRPr="0005204D">
        <w:rPr>
          <w:sz w:val="20"/>
          <w:szCs w:val="20"/>
        </w:rPr>
        <w:t>Dersom barnehagemyndigheten finner brudd på regelverket, vedtas det pålegg om retting. Dette er en del av den endelige tilsynsrapporten og forvaltningslovens regler følges. Pålegg om retting er et enkeltvedtak (forvaltningsloven § 2). Vedtaket krever begrunnelse og det skal gis frist til å rette pålegget, opplysninger om konsekvenser dersom fristen ikke overholdes, og opplysninger om klagemuligheter (§§ 24, 28 og 29).</w:t>
      </w:r>
    </w:p>
    <w:p w14:paraId="1954CBF7" w14:textId="77777777" w:rsidR="00D509E5" w:rsidRDefault="00D509E5" w:rsidP="00D509E5">
      <w:pPr>
        <w:rPr>
          <w:sz w:val="22"/>
          <w:szCs w:val="22"/>
        </w:rPr>
      </w:pPr>
    </w:p>
    <w:p w14:paraId="652182B8" w14:textId="77777777" w:rsidR="00D509E5" w:rsidRDefault="00D509E5" w:rsidP="00D509E5">
      <w:pPr>
        <w:pStyle w:val="Overskrift1"/>
      </w:pPr>
      <w:bookmarkStart w:id="12" w:name="_Toc99462556"/>
      <w:r>
        <w:t>Ulike former for innsyn</w:t>
      </w:r>
      <w:bookmarkEnd w:id="12"/>
    </w:p>
    <w:p w14:paraId="51A0AB54" w14:textId="77777777" w:rsidR="00D509E5" w:rsidRPr="0005204D" w:rsidRDefault="00D509E5" w:rsidP="00D509E5">
      <w:pPr>
        <w:rPr>
          <w:sz w:val="20"/>
          <w:szCs w:val="20"/>
        </w:rPr>
      </w:pPr>
      <w:r w:rsidRPr="0005204D">
        <w:rPr>
          <w:sz w:val="20"/>
          <w:szCs w:val="20"/>
        </w:rPr>
        <w:t xml:space="preserve">Barnehagemyndigheten gjennomføre tre ulike former for tilsyn med barnehagene i kommunen (med bakgrunn i Lov om barnehager og tilhørende forskrifter): </w:t>
      </w:r>
    </w:p>
    <w:p w14:paraId="1BD9913B" w14:textId="77777777" w:rsidR="00D509E5" w:rsidRPr="0005204D" w:rsidRDefault="00D509E5" w:rsidP="00D509E5">
      <w:pPr>
        <w:rPr>
          <w:sz w:val="20"/>
          <w:szCs w:val="20"/>
        </w:rPr>
      </w:pPr>
    </w:p>
    <w:p w14:paraId="04A54480" w14:textId="77777777" w:rsidR="00D509E5" w:rsidRPr="0005204D" w:rsidRDefault="00D509E5" w:rsidP="00D509E5">
      <w:pPr>
        <w:pStyle w:val="Listeavsnitt"/>
        <w:numPr>
          <w:ilvl w:val="0"/>
          <w:numId w:val="3"/>
        </w:numPr>
        <w:rPr>
          <w:sz w:val="20"/>
          <w:szCs w:val="20"/>
        </w:rPr>
      </w:pPr>
      <w:r w:rsidRPr="0005204D">
        <w:rPr>
          <w:sz w:val="20"/>
          <w:szCs w:val="20"/>
        </w:rPr>
        <w:t>Dokumenttilsyn (skriftlig tilsyn)</w:t>
      </w:r>
    </w:p>
    <w:p w14:paraId="5341A197" w14:textId="77777777" w:rsidR="00D509E5" w:rsidRPr="0005204D" w:rsidRDefault="00D509E5" w:rsidP="00D509E5">
      <w:pPr>
        <w:pStyle w:val="Listeavsnitt"/>
        <w:numPr>
          <w:ilvl w:val="0"/>
          <w:numId w:val="3"/>
        </w:numPr>
        <w:rPr>
          <w:sz w:val="20"/>
          <w:szCs w:val="20"/>
        </w:rPr>
      </w:pPr>
      <w:r w:rsidRPr="0005204D">
        <w:rPr>
          <w:sz w:val="20"/>
          <w:szCs w:val="20"/>
        </w:rPr>
        <w:t>Stedlig tilsyn</w:t>
      </w:r>
    </w:p>
    <w:p w14:paraId="17E0F573" w14:textId="77777777" w:rsidR="00D509E5" w:rsidRPr="0005204D" w:rsidRDefault="00D509E5" w:rsidP="00D509E5">
      <w:pPr>
        <w:pStyle w:val="Listeavsnitt"/>
        <w:numPr>
          <w:ilvl w:val="0"/>
          <w:numId w:val="3"/>
        </w:numPr>
        <w:rPr>
          <w:sz w:val="20"/>
          <w:szCs w:val="20"/>
        </w:rPr>
      </w:pPr>
      <w:r w:rsidRPr="0005204D">
        <w:rPr>
          <w:sz w:val="20"/>
          <w:szCs w:val="20"/>
        </w:rPr>
        <w:t xml:space="preserve">Hendelsesbasert tilsyn </w:t>
      </w:r>
    </w:p>
    <w:p w14:paraId="2C34FD38" w14:textId="77777777" w:rsidR="00D509E5" w:rsidRPr="0005204D" w:rsidRDefault="00D509E5" w:rsidP="00D509E5">
      <w:pPr>
        <w:rPr>
          <w:sz w:val="20"/>
          <w:szCs w:val="20"/>
        </w:rPr>
      </w:pPr>
    </w:p>
    <w:p w14:paraId="07E308EA" w14:textId="77777777" w:rsidR="00D509E5" w:rsidRPr="0005204D" w:rsidRDefault="00D509E5" w:rsidP="00D509E5">
      <w:pPr>
        <w:rPr>
          <w:sz w:val="20"/>
          <w:szCs w:val="20"/>
        </w:rPr>
      </w:pPr>
      <w:r w:rsidRPr="0005204D">
        <w:rPr>
          <w:sz w:val="20"/>
          <w:szCs w:val="20"/>
        </w:rPr>
        <w:lastRenderedPageBreak/>
        <w:t xml:space="preserve">Tilsyn kan gjennomføres med og uten varsel. Varslet tilsyn er når barnehagen får skriftlig beskjed før tilsynets oppstart. Ved stedlig tilsyn skal varsel normalt sendes barnehagen minst 3 uker før tilsynet starter. I noen tilfeller vil det være nødvendig med kortere varsel. Tilsyn uten varsel kan finne sted når barnehagemyndigheten av ulike årsaker finner det nødvendig. </w:t>
      </w:r>
    </w:p>
    <w:p w14:paraId="2BD9BBFF" w14:textId="77777777" w:rsidR="00D509E5" w:rsidRDefault="00D509E5" w:rsidP="00D509E5">
      <w:pPr>
        <w:rPr>
          <w:sz w:val="22"/>
          <w:szCs w:val="22"/>
        </w:rPr>
      </w:pPr>
    </w:p>
    <w:p w14:paraId="5B0DE7F2" w14:textId="77777777" w:rsidR="00D509E5" w:rsidRPr="00D509E5" w:rsidRDefault="00D509E5" w:rsidP="00D509E5">
      <w:pPr>
        <w:pStyle w:val="Overskrift2"/>
        <w:rPr>
          <w:sz w:val="22"/>
          <w:szCs w:val="22"/>
        </w:rPr>
      </w:pPr>
      <w:bookmarkStart w:id="13" w:name="_Toc99462557"/>
      <w:r w:rsidRPr="00D509E5">
        <w:rPr>
          <w:sz w:val="22"/>
          <w:szCs w:val="22"/>
        </w:rPr>
        <w:t>Dokumenttilsyn (skriftlig tilsyn)</w:t>
      </w:r>
      <w:bookmarkEnd w:id="13"/>
      <w:r w:rsidRPr="00D509E5">
        <w:rPr>
          <w:sz w:val="22"/>
          <w:szCs w:val="22"/>
        </w:rPr>
        <w:t xml:space="preserve"> </w:t>
      </w:r>
    </w:p>
    <w:p w14:paraId="3F88259A" w14:textId="77777777" w:rsidR="00D509E5" w:rsidRPr="0005204D" w:rsidRDefault="00D509E5" w:rsidP="00D509E5">
      <w:pPr>
        <w:rPr>
          <w:sz w:val="20"/>
          <w:szCs w:val="20"/>
        </w:rPr>
      </w:pPr>
      <w:r w:rsidRPr="0005204D">
        <w:rPr>
          <w:sz w:val="20"/>
          <w:szCs w:val="20"/>
        </w:rPr>
        <w:t xml:space="preserve">Dokumenttilsyn er et tilsyn der undersøkelser og vurderinger baserer seg på skriftlig dokumentasjon fra barnehagene. </w:t>
      </w:r>
    </w:p>
    <w:p w14:paraId="651753FE" w14:textId="77777777" w:rsidR="00D509E5" w:rsidRPr="0005204D" w:rsidRDefault="00D509E5" w:rsidP="00D509E5">
      <w:pPr>
        <w:rPr>
          <w:sz w:val="20"/>
          <w:szCs w:val="20"/>
        </w:rPr>
      </w:pPr>
    </w:p>
    <w:p w14:paraId="4AFE2950" w14:textId="77777777" w:rsidR="00D509E5" w:rsidRPr="0005204D" w:rsidRDefault="00D509E5" w:rsidP="00E20936">
      <w:pPr>
        <w:pStyle w:val="Overskrift3"/>
        <w:rPr>
          <w:sz w:val="20"/>
          <w:szCs w:val="20"/>
        </w:rPr>
      </w:pPr>
      <w:bookmarkStart w:id="14" w:name="_Toc99462558"/>
      <w:r w:rsidRPr="0005204D">
        <w:rPr>
          <w:sz w:val="20"/>
          <w:szCs w:val="20"/>
        </w:rPr>
        <w:t>Hyppighet</w:t>
      </w:r>
      <w:bookmarkEnd w:id="14"/>
    </w:p>
    <w:p w14:paraId="1383CD70" w14:textId="77777777" w:rsidR="00D509E5" w:rsidRPr="0005204D" w:rsidRDefault="00D509E5" w:rsidP="00D509E5">
      <w:pPr>
        <w:rPr>
          <w:sz w:val="20"/>
          <w:szCs w:val="20"/>
        </w:rPr>
      </w:pPr>
      <w:r w:rsidRPr="0005204D">
        <w:rPr>
          <w:sz w:val="20"/>
          <w:szCs w:val="20"/>
        </w:rPr>
        <w:t xml:space="preserve">Det foretas jevnlig dokumenttilsyn i barnehagene. Gjennomføring og valg av tema er basert på risiko og sårbarhetsvurdering. </w:t>
      </w:r>
    </w:p>
    <w:p w14:paraId="426D0054" w14:textId="77777777" w:rsidR="00D509E5" w:rsidRPr="0005204D" w:rsidRDefault="00D509E5" w:rsidP="00D509E5">
      <w:pPr>
        <w:rPr>
          <w:sz w:val="20"/>
          <w:szCs w:val="20"/>
        </w:rPr>
      </w:pPr>
    </w:p>
    <w:p w14:paraId="6AB26AA8" w14:textId="77777777" w:rsidR="00D509E5" w:rsidRPr="0005204D" w:rsidRDefault="00D509E5" w:rsidP="0005204D">
      <w:pPr>
        <w:pStyle w:val="Overskrift3"/>
        <w:rPr>
          <w:sz w:val="20"/>
          <w:szCs w:val="20"/>
        </w:rPr>
      </w:pPr>
      <w:bookmarkStart w:id="15" w:name="_Toc99462559"/>
      <w:r w:rsidRPr="0005204D">
        <w:rPr>
          <w:sz w:val="20"/>
          <w:szCs w:val="20"/>
        </w:rPr>
        <w:t>Rapport</w:t>
      </w:r>
      <w:bookmarkEnd w:id="15"/>
      <w:r w:rsidRPr="0005204D">
        <w:rPr>
          <w:sz w:val="20"/>
          <w:szCs w:val="20"/>
        </w:rPr>
        <w:t xml:space="preserve"> </w:t>
      </w:r>
    </w:p>
    <w:p w14:paraId="59B2AE8F" w14:textId="77777777" w:rsidR="00D509E5" w:rsidRPr="0005204D" w:rsidRDefault="00D509E5" w:rsidP="00D509E5">
      <w:pPr>
        <w:rPr>
          <w:sz w:val="20"/>
          <w:szCs w:val="20"/>
        </w:rPr>
      </w:pPr>
      <w:r w:rsidRPr="0005204D">
        <w:rPr>
          <w:sz w:val="20"/>
          <w:szCs w:val="20"/>
        </w:rPr>
        <w:t xml:space="preserve">Innlevert dokumentasjon danner grunnlaget for tilsynsrapport. </w:t>
      </w:r>
    </w:p>
    <w:p w14:paraId="36DF83A2" w14:textId="77777777" w:rsidR="00D509E5" w:rsidRPr="0005204D" w:rsidRDefault="00D509E5" w:rsidP="00D509E5">
      <w:pPr>
        <w:rPr>
          <w:sz w:val="20"/>
          <w:szCs w:val="20"/>
        </w:rPr>
      </w:pPr>
    </w:p>
    <w:p w14:paraId="37C9B5F8" w14:textId="77777777" w:rsidR="00D509E5" w:rsidRPr="0005204D" w:rsidRDefault="00D509E5" w:rsidP="0005204D">
      <w:pPr>
        <w:pStyle w:val="Overskrift3"/>
        <w:rPr>
          <w:sz w:val="20"/>
          <w:szCs w:val="20"/>
        </w:rPr>
      </w:pPr>
      <w:bookmarkStart w:id="16" w:name="_Toc99462560"/>
      <w:r w:rsidRPr="0005204D">
        <w:rPr>
          <w:sz w:val="20"/>
          <w:szCs w:val="20"/>
        </w:rPr>
        <w:t>Rutinebeskrivelse – dokumenttilsyn</w:t>
      </w:r>
      <w:bookmarkEnd w:id="16"/>
    </w:p>
    <w:p w14:paraId="5056B5F2" w14:textId="77777777" w:rsidR="00D509E5" w:rsidRPr="0005204D" w:rsidRDefault="00D509E5" w:rsidP="00D509E5">
      <w:pPr>
        <w:rPr>
          <w:sz w:val="20"/>
          <w:szCs w:val="20"/>
        </w:rPr>
      </w:pPr>
    </w:p>
    <w:tbl>
      <w:tblPr>
        <w:tblStyle w:val="Tabellrutenett"/>
        <w:tblW w:w="0" w:type="auto"/>
        <w:tblLook w:val="04A0" w:firstRow="1" w:lastRow="0" w:firstColumn="1" w:lastColumn="0" w:noHBand="0" w:noVBand="1"/>
      </w:tblPr>
      <w:tblGrid>
        <w:gridCol w:w="844"/>
        <w:gridCol w:w="1419"/>
        <w:gridCol w:w="4534"/>
        <w:gridCol w:w="2259"/>
      </w:tblGrid>
      <w:tr w:rsidR="00E20936" w:rsidRPr="0005204D" w14:paraId="6FDD84FA" w14:textId="77777777" w:rsidTr="00E20936">
        <w:tc>
          <w:tcPr>
            <w:tcW w:w="844" w:type="dxa"/>
            <w:shd w:val="clear" w:color="auto" w:fill="E7E6E6" w:themeFill="background2"/>
          </w:tcPr>
          <w:p w14:paraId="298EF05D" w14:textId="77777777" w:rsidR="00E20936" w:rsidRPr="0005204D" w:rsidRDefault="00E20936" w:rsidP="00D509E5">
            <w:pPr>
              <w:rPr>
                <w:b/>
                <w:bCs/>
                <w:sz w:val="20"/>
                <w:szCs w:val="20"/>
              </w:rPr>
            </w:pPr>
            <w:r w:rsidRPr="0005204D">
              <w:rPr>
                <w:b/>
                <w:bCs/>
                <w:sz w:val="20"/>
                <w:szCs w:val="20"/>
              </w:rPr>
              <w:t>TRINN</w:t>
            </w:r>
          </w:p>
        </w:tc>
        <w:tc>
          <w:tcPr>
            <w:tcW w:w="1419" w:type="dxa"/>
            <w:shd w:val="clear" w:color="auto" w:fill="E7E6E6" w:themeFill="background2"/>
          </w:tcPr>
          <w:p w14:paraId="6BA7E564" w14:textId="77777777" w:rsidR="00E20936" w:rsidRPr="0005204D" w:rsidRDefault="00E20936" w:rsidP="00D509E5">
            <w:pPr>
              <w:rPr>
                <w:b/>
                <w:bCs/>
                <w:sz w:val="20"/>
                <w:szCs w:val="20"/>
              </w:rPr>
            </w:pPr>
            <w:r w:rsidRPr="0005204D">
              <w:rPr>
                <w:b/>
                <w:bCs/>
                <w:sz w:val="20"/>
                <w:szCs w:val="20"/>
              </w:rPr>
              <w:t>FASE</w:t>
            </w:r>
          </w:p>
        </w:tc>
        <w:tc>
          <w:tcPr>
            <w:tcW w:w="4534" w:type="dxa"/>
            <w:shd w:val="clear" w:color="auto" w:fill="E7E6E6" w:themeFill="background2"/>
          </w:tcPr>
          <w:p w14:paraId="231823B8" w14:textId="77777777" w:rsidR="00E20936" w:rsidRPr="0005204D" w:rsidRDefault="00E20936" w:rsidP="00D509E5">
            <w:pPr>
              <w:rPr>
                <w:b/>
                <w:bCs/>
                <w:sz w:val="20"/>
                <w:szCs w:val="20"/>
              </w:rPr>
            </w:pPr>
            <w:r w:rsidRPr="0005204D">
              <w:rPr>
                <w:b/>
                <w:bCs/>
                <w:sz w:val="20"/>
                <w:szCs w:val="20"/>
              </w:rPr>
              <w:t>AKTIVITET</w:t>
            </w:r>
          </w:p>
        </w:tc>
        <w:tc>
          <w:tcPr>
            <w:tcW w:w="2259" w:type="dxa"/>
            <w:shd w:val="clear" w:color="auto" w:fill="E7E6E6" w:themeFill="background2"/>
          </w:tcPr>
          <w:p w14:paraId="701EFD04" w14:textId="77777777" w:rsidR="00E20936" w:rsidRPr="0005204D" w:rsidRDefault="00E20936" w:rsidP="00D509E5">
            <w:pPr>
              <w:rPr>
                <w:b/>
                <w:bCs/>
                <w:sz w:val="20"/>
                <w:szCs w:val="20"/>
              </w:rPr>
            </w:pPr>
            <w:r w:rsidRPr="0005204D">
              <w:rPr>
                <w:b/>
                <w:bCs/>
                <w:sz w:val="20"/>
                <w:szCs w:val="20"/>
              </w:rPr>
              <w:t>ANSVAR</w:t>
            </w:r>
          </w:p>
        </w:tc>
      </w:tr>
      <w:tr w:rsidR="00E20936" w:rsidRPr="0005204D" w14:paraId="64816393" w14:textId="77777777" w:rsidTr="00E20936">
        <w:tc>
          <w:tcPr>
            <w:tcW w:w="844" w:type="dxa"/>
            <w:shd w:val="clear" w:color="auto" w:fill="E7E6E6" w:themeFill="background2"/>
          </w:tcPr>
          <w:p w14:paraId="204354D9" w14:textId="77777777" w:rsidR="00E20936" w:rsidRPr="0005204D" w:rsidRDefault="00E20936" w:rsidP="00D509E5">
            <w:pPr>
              <w:rPr>
                <w:b/>
                <w:bCs/>
                <w:sz w:val="20"/>
                <w:szCs w:val="20"/>
              </w:rPr>
            </w:pPr>
            <w:r w:rsidRPr="0005204D">
              <w:rPr>
                <w:b/>
                <w:bCs/>
                <w:sz w:val="20"/>
                <w:szCs w:val="20"/>
              </w:rPr>
              <w:t>1</w:t>
            </w:r>
          </w:p>
        </w:tc>
        <w:tc>
          <w:tcPr>
            <w:tcW w:w="1419" w:type="dxa"/>
          </w:tcPr>
          <w:p w14:paraId="521ABD35" w14:textId="77777777" w:rsidR="00E20936" w:rsidRPr="0005204D" w:rsidRDefault="00E20936" w:rsidP="00D509E5">
            <w:pPr>
              <w:rPr>
                <w:b/>
                <w:bCs/>
                <w:sz w:val="20"/>
                <w:szCs w:val="20"/>
              </w:rPr>
            </w:pPr>
            <w:r w:rsidRPr="0005204D">
              <w:rPr>
                <w:b/>
                <w:bCs/>
                <w:sz w:val="20"/>
                <w:szCs w:val="20"/>
              </w:rPr>
              <w:t>Igangsetting</w:t>
            </w:r>
          </w:p>
        </w:tc>
        <w:tc>
          <w:tcPr>
            <w:tcW w:w="4534" w:type="dxa"/>
          </w:tcPr>
          <w:p w14:paraId="66D972D1" w14:textId="77777777" w:rsidR="00E20936" w:rsidRPr="0005204D" w:rsidRDefault="00E20936" w:rsidP="00D509E5">
            <w:pPr>
              <w:rPr>
                <w:sz w:val="20"/>
                <w:szCs w:val="20"/>
              </w:rPr>
            </w:pPr>
            <w:r w:rsidRPr="0005204D">
              <w:rPr>
                <w:sz w:val="20"/>
                <w:szCs w:val="20"/>
              </w:rPr>
              <w:t>Sende ut varsel om tilsyn til barnehagen sammen med eventuelle skjema, oversikt over hvilken dokumentasjon som kreves, samt frist for innsending</w:t>
            </w:r>
          </w:p>
        </w:tc>
        <w:tc>
          <w:tcPr>
            <w:tcW w:w="2259" w:type="dxa"/>
          </w:tcPr>
          <w:p w14:paraId="3F16B097" w14:textId="77777777" w:rsidR="00E20936" w:rsidRPr="0005204D" w:rsidRDefault="00E20936" w:rsidP="00D509E5">
            <w:pPr>
              <w:rPr>
                <w:sz w:val="20"/>
                <w:szCs w:val="20"/>
              </w:rPr>
            </w:pPr>
            <w:r w:rsidRPr="0005204D">
              <w:rPr>
                <w:sz w:val="20"/>
                <w:szCs w:val="20"/>
              </w:rPr>
              <w:t>Barnehagemyndighet</w:t>
            </w:r>
          </w:p>
        </w:tc>
      </w:tr>
      <w:tr w:rsidR="00E20936" w:rsidRPr="0005204D" w14:paraId="4C927FA1" w14:textId="77777777" w:rsidTr="00E20936">
        <w:tc>
          <w:tcPr>
            <w:tcW w:w="844" w:type="dxa"/>
            <w:shd w:val="clear" w:color="auto" w:fill="E7E6E6" w:themeFill="background2"/>
          </w:tcPr>
          <w:p w14:paraId="52D5EC9F" w14:textId="77777777" w:rsidR="00E20936" w:rsidRPr="0005204D" w:rsidRDefault="00E20936" w:rsidP="00D509E5">
            <w:pPr>
              <w:rPr>
                <w:b/>
                <w:bCs/>
                <w:sz w:val="20"/>
                <w:szCs w:val="20"/>
              </w:rPr>
            </w:pPr>
            <w:r w:rsidRPr="0005204D">
              <w:rPr>
                <w:b/>
                <w:bCs/>
                <w:sz w:val="20"/>
                <w:szCs w:val="20"/>
              </w:rPr>
              <w:t>2</w:t>
            </w:r>
          </w:p>
        </w:tc>
        <w:tc>
          <w:tcPr>
            <w:tcW w:w="1419" w:type="dxa"/>
          </w:tcPr>
          <w:p w14:paraId="73E37104" w14:textId="77777777" w:rsidR="00E20936" w:rsidRPr="0005204D" w:rsidRDefault="00E20936" w:rsidP="00D509E5">
            <w:pPr>
              <w:rPr>
                <w:b/>
                <w:bCs/>
                <w:sz w:val="20"/>
                <w:szCs w:val="20"/>
              </w:rPr>
            </w:pPr>
            <w:r w:rsidRPr="0005204D">
              <w:rPr>
                <w:b/>
                <w:bCs/>
                <w:sz w:val="20"/>
                <w:szCs w:val="20"/>
              </w:rPr>
              <w:t>Kartlegging</w:t>
            </w:r>
          </w:p>
        </w:tc>
        <w:tc>
          <w:tcPr>
            <w:tcW w:w="4534" w:type="dxa"/>
          </w:tcPr>
          <w:p w14:paraId="77739DD0" w14:textId="77777777" w:rsidR="00E20936" w:rsidRPr="0005204D" w:rsidRDefault="00E20936" w:rsidP="00D509E5">
            <w:pPr>
              <w:rPr>
                <w:sz w:val="20"/>
                <w:szCs w:val="20"/>
              </w:rPr>
            </w:pPr>
            <w:r w:rsidRPr="0005204D">
              <w:rPr>
                <w:sz w:val="20"/>
                <w:szCs w:val="20"/>
              </w:rPr>
              <w:t>Etterspurt dokumentasjon sendes barnehagemyndigheten innen oppgitt frist.</w:t>
            </w:r>
          </w:p>
        </w:tc>
        <w:tc>
          <w:tcPr>
            <w:tcW w:w="2259" w:type="dxa"/>
          </w:tcPr>
          <w:p w14:paraId="297A1C0A" w14:textId="77777777" w:rsidR="00E20936" w:rsidRPr="0005204D" w:rsidRDefault="00E20936" w:rsidP="00E20936">
            <w:pPr>
              <w:rPr>
                <w:sz w:val="20"/>
                <w:szCs w:val="20"/>
              </w:rPr>
            </w:pPr>
            <w:r w:rsidRPr="0005204D">
              <w:rPr>
                <w:sz w:val="20"/>
                <w:szCs w:val="20"/>
              </w:rPr>
              <w:t>Barnehagen</w:t>
            </w:r>
          </w:p>
        </w:tc>
      </w:tr>
      <w:tr w:rsidR="00E20936" w:rsidRPr="0005204D" w14:paraId="3D21BF23" w14:textId="77777777" w:rsidTr="00E20936">
        <w:tc>
          <w:tcPr>
            <w:tcW w:w="844" w:type="dxa"/>
            <w:shd w:val="clear" w:color="auto" w:fill="E7E6E6" w:themeFill="background2"/>
          </w:tcPr>
          <w:p w14:paraId="2B370EB8" w14:textId="77777777" w:rsidR="00E20936" w:rsidRPr="0005204D" w:rsidRDefault="00E20936" w:rsidP="00D509E5">
            <w:pPr>
              <w:rPr>
                <w:b/>
                <w:bCs/>
                <w:sz w:val="20"/>
                <w:szCs w:val="20"/>
              </w:rPr>
            </w:pPr>
            <w:r w:rsidRPr="0005204D">
              <w:rPr>
                <w:b/>
                <w:bCs/>
                <w:sz w:val="20"/>
                <w:szCs w:val="20"/>
              </w:rPr>
              <w:t>3</w:t>
            </w:r>
          </w:p>
        </w:tc>
        <w:tc>
          <w:tcPr>
            <w:tcW w:w="1419" w:type="dxa"/>
          </w:tcPr>
          <w:p w14:paraId="7A3C6A67" w14:textId="77777777" w:rsidR="00E20936" w:rsidRPr="0005204D" w:rsidRDefault="00E20936" w:rsidP="00D509E5">
            <w:pPr>
              <w:rPr>
                <w:b/>
                <w:bCs/>
                <w:sz w:val="20"/>
                <w:szCs w:val="20"/>
              </w:rPr>
            </w:pPr>
            <w:r w:rsidRPr="0005204D">
              <w:rPr>
                <w:b/>
                <w:bCs/>
                <w:sz w:val="20"/>
                <w:szCs w:val="20"/>
              </w:rPr>
              <w:t>Utøvelse</w:t>
            </w:r>
          </w:p>
        </w:tc>
        <w:tc>
          <w:tcPr>
            <w:tcW w:w="4534" w:type="dxa"/>
          </w:tcPr>
          <w:p w14:paraId="7ACAEF25" w14:textId="77777777" w:rsidR="00E20936" w:rsidRPr="0005204D" w:rsidRDefault="00E20936" w:rsidP="00D509E5">
            <w:pPr>
              <w:rPr>
                <w:sz w:val="20"/>
                <w:szCs w:val="20"/>
              </w:rPr>
            </w:pPr>
            <w:r w:rsidRPr="0005204D">
              <w:rPr>
                <w:sz w:val="20"/>
                <w:szCs w:val="20"/>
              </w:rPr>
              <w:t>Barnehagemyndigheten gjennomgår innsendt dokumentasjon og vurderer denne opp mot gjeldende regelverk. Dersom dokumentasjonen er mangelfull, kan myndigheten be barnehagen om utfyllende informasjon.</w:t>
            </w:r>
          </w:p>
        </w:tc>
        <w:tc>
          <w:tcPr>
            <w:tcW w:w="2259" w:type="dxa"/>
          </w:tcPr>
          <w:p w14:paraId="564556DA" w14:textId="77777777" w:rsidR="00E20936" w:rsidRPr="0005204D" w:rsidRDefault="00E20936" w:rsidP="00D509E5">
            <w:pPr>
              <w:rPr>
                <w:sz w:val="20"/>
                <w:szCs w:val="20"/>
              </w:rPr>
            </w:pPr>
            <w:r w:rsidRPr="0005204D">
              <w:rPr>
                <w:sz w:val="20"/>
                <w:szCs w:val="20"/>
              </w:rPr>
              <w:t>Barnehagemyndighet</w:t>
            </w:r>
          </w:p>
        </w:tc>
      </w:tr>
      <w:tr w:rsidR="00E20936" w:rsidRPr="0005204D" w14:paraId="766CA145" w14:textId="77777777" w:rsidTr="00E20936">
        <w:tc>
          <w:tcPr>
            <w:tcW w:w="844" w:type="dxa"/>
            <w:shd w:val="clear" w:color="auto" w:fill="E7E6E6" w:themeFill="background2"/>
          </w:tcPr>
          <w:p w14:paraId="52AE88AA" w14:textId="77777777" w:rsidR="00E20936" w:rsidRPr="0005204D" w:rsidRDefault="00E20936" w:rsidP="00D509E5">
            <w:pPr>
              <w:rPr>
                <w:b/>
                <w:bCs/>
                <w:sz w:val="20"/>
                <w:szCs w:val="20"/>
              </w:rPr>
            </w:pPr>
            <w:r w:rsidRPr="0005204D">
              <w:rPr>
                <w:b/>
                <w:bCs/>
                <w:sz w:val="20"/>
                <w:szCs w:val="20"/>
              </w:rPr>
              <w:t>4</w:t>
            </w:r>
          </w:p>
        </w:tc>
        <w:tc>
          <w:tcPr>
            <w:tcW w:w="1419" w:type="dxa"/>
          </w:tcPr>
          <w:p w14:paraId="0CBDD1A1" w14:textId="77777777" w:rsidR="00E20936" w:rsidRPr="0005204D" w:rsidRDefault="00E20936" w:rsidP="00D509E5">
            <w:pPr>
              <w:rPr>
                <w:b/>
                <w:bCs/>
                <w:sz w:val="20"/>
                <w:szCs w:val="20"/>
              </w:rPr>
            </w:pPr>
            <w:r w:rsidRPr="0005204D">
              <w:rPr>
                <w:b/>
                <w:bCs/>
                <w:sz w:val="20"/>
                <w:szCs w:val="20"/>
              </w:rPr>
              <w:t>Rapportering</w:t>
            </w:r>
          </w:p>
        </w:tc>
        <w:tc>
          <w:tcPr>
            <w:tcW w:w="4534" w:type="dxa"/>
          </w:tcPr>
          <w:p w14:paraId="691FC83B" w14:textId="77777777" w:rsidR="00E20936" w:rsidRPr="0005204D" w:rsidRDefault="00E20936" w:rsidP="00D509E5">
            <w:pPr>
              <w:rPr>
                <w:sz w:val="20"/>
                <w:szCs w:val="20"/>
              </w:rPr>
            </w:pPr>
            <w:r w:rsidRPr="0005204D">
              <w:rPr>
                <w:sz w:val="20"/>
                <w:szCs w:val="20"/>
              </w:rPr>
              <w:t>Avdekker tilsynet brudd på regelverket, sendes foreløpig tilsynsrapport til barnehagen innen tre uker. Rapporten skal inneholde frist for tilbakemelding. Frist for tilbakemelding er som oftest 2 uker.</w:t>
            </w:r>
          </w:p>
          <w:p w14:paraId="035168DD" w14:textId="77777777" w:rsidR="00E20936" w:rsidRPr="0005204D" w:rsidRDefault="00E20936" w:rsidP="00D509E5">
            <w:pPr>
              <w:rPr>
                <w:sz w:val="20"/>
                <w:szCs w:val="20"/>
              </w:rPr>
            </w:pPr>
          </w:p>
          <w:p w14:paraId="65308933" w14:textId="77777777" w:rsidR="00E20936" w:rsidRPr="0005204D" w:rsidRDefault="00E20936" w:rsidP="00D509E5">
            <w:pPr>
              <w:rPr>
                <w:sz w:val="20"/>
                <w:szCs w:val="20"/>
              </w:rPr>
            </w:pPr>
            <w:r w:rsidRPr="0005204D">
              <w:rPr>
                <w:sz w:val="20"/>
                <w:szCs w:val="20"/>
              </w:rPr>
              <w:t xml:space="preserve">Barnehagen gir tilbakemelding på foreløpig rapport innen oppgitt frist. </w:t>
            </w:r>
          </w:p>
          <w:p w14:paraId="120C5C19" w14:textId="77777777" w:rsidR="00E20936" w:rsidRPr="0005204D" w:rsidRDefault="00E20936" w:rsidP="00D509E5">
            <w:pPr>
              <w:rPr>
                <w:sz w:val="20"/>
                <w:szCs w:val="20"/>
              </w:rPr>
            </w:pPr>
          </w:p>
          <w:p w14:paraId="7F35EB24" w14:textId="77777777" w:rsidR="00E20936" w:rsidRPr="0005204D" w:rsidRDefault="00E20936" w:rsidP="00D509E5">
            <w:pPr>
              <w:rPr>
                <w:sz w:val="20"/>
                <w:szCs w:val="20"/>
              </w:rPr>
            </w:pPr>
            <w:r w:rsidRPr="0005204D">
              <w:rPr>
                <w:sz w:val="20"/>
                <w:szCs w:val="20"/>
              </w:rPr>
              <w:t>Endelig tilsynsrapport oversendes barnehagen. Rapporten opplyser om merknader og/eller brudd på regelverket med pålegg om retting. Frist for retting kan være mellom 3 uker og 3 måneder, ut fra sakens alvorlighetsgrad. Rapporten skal gi opplysninger om klagebehandling.</w:t>
            </w:r>
          </w:p>
        </w:tc>
        <w:tc>
          <w:tcPr>
            <w:tcW w:w="2259" w:type="dxa"/>
          </w:tcPr>
          <w:p w14:paraId="528ACFE5" w14:textId="77777777" w:rsidR="00E20936" w:rsidRPr="0005204D" w:rsidRDefault="00E20936" w:rsidP="00D509E5">
            <w:pPr>
              <w:rPr>
                <w:sz w:val="20"/>
                <w:szCs w:val="20"/>
              </w:rPr>
            </w:pPr>
            <w:r w:rsidRPr="0005204D">
              <w:rPr>
                <w:sz w:val="20"/>
                <w:szCs w:val="20"/>
              </w:rPr>
              <w:t>Barnehagemyndighet</w:t>
            </w:r>
          </w:p>
          <w:p w14:paraId="32565BEF" w14:textId="77777777" w:rsidR="00E20936" w:rsidRPr="0005204D" w:rsidRDefault="00E20936" w:rsidP="00D509E5">
            <w:pPr>
              <w:rPr>
                <w:sz w:val="20"/>
                <w:szCs w:val="20"/>
              </w:rPr>
            </w:pPr>
          </w:p>
          <w:p w14:paraId="3611AE33" w14:textId="77777777" w:rsidR="00E20936" w:rsidRPr="0005204D" w:rsidRDefault="00E20936" w:rsidP="00D509E5">
            <w:pPr>
              <w:rPr>
                <w:sz w:val="20"/>
                <w:szCs w:val="20"/>
              </w:rPr>
            </w:pPr>
          </w:p>
          <w:p w14:paraId="5F54B437" w14:textId="77777777" w:rsidR="00E20936" w:rsidRPr="0005204D" w:rsidRDefault="00E20936" w:rsidP="00D509E5">
            <w:pPr>
              <w:rPr>
                <w:sz w:val="20"/>
                <w:szCs w:val="20"/>
              </w:rPr>
            </w:pPr>
          </w:p>
          <w:p w14:paraId="4F928C14" w14:textId="77777777" w:rsidR="00E20936" w:rsidRPr="0005204D" w:rsidRDefault="00E20936" w:rsidP="00D509E5">
            <w:pPr>
              <w:rPr>
                <w:sz w:val="20"/>
                <w:szCs w:val="20"/>
              </w:rPr>
            </w:pPr>
          </w:p>
          <w:p w14:paraId="4414BCE6" w14:textId="77777777" w:rsidR="00E20936" w:rsidRPr="0005204D" w:rsidRDefault="00E20936" w:rsidP="00D509E5">
            <w:pPr>
              <w:rPr>
                <w:sz w:val="20"/>
                <w:szCs w:val="20"/>
              </w:rPr>
            </w:pPr>
          </w:p>
          <w:p w14:paraId="6A9F9107" w14:textId="77777777" w:rsidR="00E20936" w:rsidRPr="0005204D" w:rsidRDefault="00E20936" w:rsidP="00D509E5">
            <w:pPr>
              <w:rPr>
                <w:sz w:val="20"/>
                <w:szCs w:val="20"/>
              </w:rPr>
            </w:pPr>
            <w:r w:rsidRPr="0005204D">
              <w:rPr>
                <w:sz w:val="20"/>
                <w:szCs w:val="20"/>
              </w:rPr>
              <w:t>Barnehagen</w:t>
            </w:r>
          </w:p>
          <w:p w14:paraId="068BB2B5" w14:textId="77777777" w:rsidR="00E20936" w:rsidRPr="0005204D" w:rsidRDefault="00E20936" w:rsidP="00D509E5">
            <w:pPr>
              <w:rPr>
                <w:sz w:val="20"/>
                <w:szCs w:val="20"/>
              </w:rPr>
            </w:pPr>
          </w:p>
          <w:p w14:paraId="38537237" w14:textId="77777777" w:rsidR="00E20936" w:rsidRPr="0005204D" w:rsidRDefault="00E20936" w:rsidP="00D509E5">
            <w:pPr>
              <w:rPr>
                <w:sz w:val="20"/>
                <w:szCs w:val="20"/>
              </w:rPr>
            </w:pPr>
          </w:p>
          <w:p w14:paraId="7451851D" w14:textId="77777777" w:rsidR="00E20936" w:rsidRPr="0005204D" w:rsidRDefault="00E20936" w:rsidP="00D509E5">
            <w:pPr>
              <w:rPr>
                <w:sz w:val="20"/>
                <w:szCs w:val="20"/>
              </w:rPr>
            </w:pPr>
            <w:r w:rsidRPr="0005204D">
              <w:rPr>
                <w:sz w:val="20"/>
                <w:szCs w:val="20"/>
              </w:rPr>
              <w:t>Barnehagemyndighet</w:t>
            </w:r>
          </w:p>
        </w:tc>
      </w:tr>
      <w:tr w:rsidR="00E20936" w:rsidRPr="0005204D" w14:paraId="5B98A4C2" w14:textId="77777777" w:rsidTr="00E20936">
        <w:tc>
          <w:tcPr>
            <w:tcW w:w="844" w:type="dxa"/>
            <w:shd w:val="clear" w:color="auto" w:fill="E7E6E6" w:themeFill="background2"/>
          </w:tcPr>
          <w:p w14:paraId="4073B819" w14:textId="77777777" w:rsidR="00E20936" w:rsidRPr="0005204D" w:rsidRDefault="00E20936" w:rsidP="00D509E5">
            <w:pPr>
              <w:rPr>
                <w:b/>
                <w:bCs/>
                <w:sz w:val="20"/>
                <w:szCs w:val="20"/>
              </w:rPr>
            </w:pPr>
            <w:r w:rsidRPr="0005204D">
              <w:rPr>
                <w:b/>
                <w:bCs/>
                <w:sz w:val="20"/>
                <w:szCs w:val="20"/>
              </w:rPr>
              <w:t>5</w:t>
            </w:r>
          </w:p>
        </w:tc>
        <w:tc>
          <w:tcPr>
            <w:tcW w:w="1419" w:type="dxa"/>
          </w:tcPr>
          <w:p w14:paraId="326A5D71" w14:textId="77777777" w:rsidR="00E20936" w:rsidRPr="0005204D" w:rsidRDefault="00E20936" w:rsidP="00D509E5">
            <w:pPr>
              <w:rPr>
                <w:b/>
                <w:bCs/>
                <w:sz w:val="20"/>
                <w:szCs w:val="20"/>
              </w:rPr>
            </w:pPr>
            <w:r w:rsidRPr="0005204D">
              <w:rPr>
                <w:b/>
                <w:bCs/>
                <w:sz w:val="20"/>
                <w:szCs w:val="20"/>
              </w:rPr>
              <w:t>Oppfølging</w:t>
            </w:r>
          </w:p>
        </w:tc>
        <w:tc>
          <w:tcPr>
            <w:tcW w:w="4534" w:type="dxa"/>
          </w:tcPr>
          <w:p w14:paraId="358F8108" w14:textId="77777777" w:rsidR="00E20936" w:rsidRPr="0005204D" w:rsidRDefault="00E20936" w:rsidP="00D509E5">
            <w:pPr>
              <w:rPr>
                <w:sz w:val="20"/>
                <w:szCs w:val="20"/>
              </w:rPr>
            </w:pPr>
            <w:r w:rsidRPr="0005204D">
              <w:rPr>
                <w:sz w:val="20"/>
                <w:szCs w:val="20"/>
              </w:rPr>
              <w:t>Retting og lukking brudd på regelverket.</w:t>
            </w:r>
          </w:p>
          <w:p w14:paraId="5D55E699" w14:textId="77777777" w:rsidR="00E20936" w:rsidRPr="0005204D" w:rsidRDefault="00E20936" w:rsidP="00D509E5">
            <w:pPr>
              <w:rPr>
                <w:sz w:val="20"/>
                <w:szCs w:val="20"/>
              </w:rPr>
            </w:pPr>
          </w:p>
          <w:p w14:paraId="437C5B7E" w14:textId="77777777" w:rsidR="00E20936" w:rsidRPr="0005204D" w:rsidRDefault="00E20936" w:rsidP="00D509E5">
            <w:pPr>
              <w:rPr>
                <w:sz w:val="20"/>
                <w:szCs w:val="20"/>
              </w:rPr>
            </w:pPr>
            <w:r w:rsidRPr="0005204D">
              <w:rPr>
                <w:sz w:val="20"/>
                <w:szCs w:val="20"/>
              </w:rPr>
              <w:t>Det lages årlig en oppsummering av funnene i tilsyn med barnehagene.</w:t>
            </w:r>
          </w:p>
        </w:tc>
        <w:tc>
          <w:tcPr>
            <w:tcW w:w="2259" w:type="dxa"/>
          </w:tcPr>
          <w:p w14:paraId="14CEB76F" w14:textId="77777777" w:rsidR="00E20936" w:rsidRPr="0005204D" w:rsidRDefault="00E20936" w:rsidP="00D509E5">
            <w:pPr>
              <w:rPr>
                <w:sz w:val="20"/>
                <w:szCs w:val="20"/>
              </w:rPr>
            </w:pPr>
            <w:r w:rsidRPr="0005204D">
              <w:rPr>
                <w:sz w:val="20"/>
                <w:szCs w:val="20"/>
              </w:rPr>
              <w:t>Barnehagen</w:t>
            </w:r>
          </w:p>
          <w:p w14:paraId="595FDBD0" w14:textId="77777777" w:rsidR="00E20936" w:rsidRPr="0005204D" w:rsidRDefault="00E20936" w:rsidP="00D509E5">
            <w:pPr>
              <w:rPr>
                <w:sz w:val="20"/>
                <w:szCs w:val="20"/>
              </w:rPr>
            </w:pPr>
          </w:p>
          <w:p w14:paraId="4D80A722" w14:textId="77777777" w:rsidR="00E20936" w:rsidRPr="0005204D" w:rsidRDefault="00E20936" w:rsidP="00D509E5">
            <w:pPr>
              <w:rPr>
                <w:sz w:val="20"/>
                <w:szCs w:val="20"/>
              </w:rPr>
            </w:pPr>
            <w:r w:rsidRPr="0005204D">
              <w:rPr>
                <w:sz w:val="20"/>
                <w:szCs w:val="20"/>
              </w:rPr>
              <w:t>Barnehagemyndighet</w:t>
            </w:r>
          </w:p>
        </w:tc>
      </w:tr>
    </w:tbl>
    <w:p w14:paraId="09F5856A" w14:textId="77777777" w:rsidR="00E20936" w:rsidRDefault="00E20936" w:rsidP="00D509E5">
      <w:pPr>
        <w:rPr>
          <w:sz w:val="22"/>
          <w:szCs w:val="22"/>
        </w:rPr>
      </w:pPr>
    </w:p>
    <w:p w14:paraId="2B0BEC4E" w14:textId="77777777" w:rsidR="00E20936" w:rsidRDefault="00E20936" w:rsidP="00D509E5">
      <w:pPr>
        <w:rPr>
          <w:sz w:val="22"/>
          <w:szCs w:val="22"/>
        </w:rPr>
      </w:pPr>
    </w:p>
    <w:p w14:paraId="03753A0A" w14:textId="77777777" w:rsidR="00D509E5" w:rsidRPr="00E20936" w:rsidRDefault="00E20936" w:rsidP="00E20936">
      <w:pPr>
        <w:pStyle w:val="Overskrift2"/>
        <w:rPr>
          <w:sz w:val="22"/>
          <w:szCs w:val="22"/>
        </w:rPr>
      </w:pPr>
      <w:bookmarkStart w:id="17" w:name="_Toc99462561"/>
      <w:r w:rsidRPr="00E20936">
        <w:rPr>
          <w:sz w:val="22"/>
          <w:szCs w:val="22"/>
        </w:rPr>
        <w:t>Stedig tilsyn</w:t>
      </w:r>
      <w:bookmarkEnd w:id="17"/>
    </w:p>
    <w:p w14:paraId="434052F8" w14:textId="77777777" w:rsidR="00E20936" w:rsidRPr="0005204D" w:rsidRDefault="00E20936" w:rsidP="00D509E5">
      <w:pPr>
        <w:rPr>
          <w:sz w:val="20"/>
          <w:szCs w:val="20"/>
        </w:rPr>
      </w:pPr>
      <w:r w:rsidRPr="0005204D">
        <w:rPr>
          <w:sz w:val="20"/>
          <w:szCs w:val="20"/>
        </w:rPr>
        <w:t>Stedlig tilsyn er tilsyn der skriftlig dokumentasjon fra barnehagene suppleres av intervjuer og/eller befaring.</w:t>
      </w:r>
      <w:r w:rsidRPr="0005204D">
        <w:rPr>
          <w:sz w:val="20"/>
          <w:szCs w:val="20"/>
        </w:rPr>
        <w:br/>
      </w:r>
    </w:p>
    <w:p w14:paraId="15BBDCEC" w14:textId="77777777" w:rsidR="00E20936" w:rsidRPr="0005204D" w:rsidRDefault="00E20936" w:rsidP="0005204D">
      <w:pPr>
        <w:pStyle w:val="Overskrift3"/>
        <w:rPr>
          <w:sz w:val="20"/>
          <w:szCs w:val="20"/>
        </w:rPr>
      </w:pPr>
      <w:bookmarkStart w:id="18" w:name="_Toc99462562"/>
      <w:r w:rsidRPr="0005204D">
        <w:rPr>
          <w:sz w:val="20"/>
          <w:szCs w:val="20"/>
        </w:rPr>
        <w:lastRenderedPageBreak/>
        <w:t>Gjennomføring</w:t>
      </w:r>
      <w:bookmarkEnd w:id="18"/>
    </w:p>
    <w:p w14:paraId="631701A1" w14:textId="77777777" w:rsidR="00E20936" w:rsidRPr="0005204D" w:rsidRDefault="00E20936" w:rsidP="00D509E5">
      <w:pPr>
        <w:rPr>
          <w:sz w:val="20"/>
          <w:szCs w:val="20"/>
        </w:rPr>
      </w:pPr>
      <w:r w:rsidRPr="0005204D">
        <w:rPr>
          <w:sz w:val="20"/>
          <w:szCs w:val="20"/>
        </w:rPr>
        <w:t>Barnehagemyndigheten innhenter skriftlig dokumentasjon i forkant av intervju/samtale og befaring i barnehagens lokaler. Det er fokus på dialog i intervjuene. Dette skal sikre at barnehagemyndigheten får et godt grunnlag for å vurdere om barnehagen drives etter gjeldende regelverk og ellers er forsvarlig drevet. Det kan være aktuelt å intervjue barnehagens eier, styrer, andre ansatte og foreldrerepresentanter. I tillegg kan barn, tillitsvalgte og verneombud intervjues.</w:t>
      </w:r>
    </w:p>
    <w:p w14:paraId="04A66AAA" w14:textId="77777777" w:rsidR="00E20936" w:rsidRPr="0005204D" w:rsidRDefault="00E20936" w:rsidP="00D509E5">
      <w:pPr>
        <w:rPr>
          <w:sz w:val="20"/>
          <w:szCs w:val="20"/>
        </w:rPr>
      </w:pPr>
    </w:p>
    <w:p w14:paraId="7F56A1D1" w14:textId="77777777" w:rsidR="00E20936" w:rsidRPr="0005204D" w:rsidRDefault="00E20936" w:rsidP="0005204D">
      <w:pPr>
        <w:pStyle w:val="Overskrift3"/>
        <w:rPr>
          <w:sz w:val="20"/>
          <w:szCs w:val="20"/>
        </w:rPr>
      </w:pPr>
      <w:bookmarkStart w:id="19" w:name="_Toc99462563"/>
      <w:r w:rsidRPr="0005204D">
        <w:rPr>
          <w:sz w:val="20"/>
          <w:szCs w:val="20"/>
        </w:rPr>
        <w:t>Hyppighet</w:t>
      </w:r>
      <w:bookmarkEnd w:id="19"/>
    </w:p>
    <w:p w14:paraId="398AD99E" w14:textId="77777777" w:rsidR="00E20936" w:rsidRPr="0005204D" w:rsidRDefault="00E20936" w:rsidP="00D509E5">
      <w:pPr>
        <w:rPr>
          <w:sz w:val="20"/>
          <w:szCs w:val="20"/>
        </w:rPr>
      </w:pPr>
      <w:r w:rsidRPr="0005204D">
        <w:rPr>
          <w:sz w:val="20"/>
          <w:szCs w:val="20"/>
        </w:rPr>
        <w:t>Det utføres stedlig tilsyn i utvalgte barnehager i Indre Østfold kommune hvert år, på bakgrunn av risiko- og sårbarhetsvurdering.</w:t>
      </w:r>
    </w:p>
    <w:p w14:paraId="1ECB64A2" w14:textId="77777777" w:rsidR="00E20936" w:rsidRPr="0005204D" w:rsidRDefault="00E20936" w:rsidP="00D509E5">
      <w:pPr>
        <w:rPr>
          <w:sz w:val="20"/>
          <w:szCs w:val="20"/>
        </w:rPr>
      </w:pPr>
    </w:p>
    <w:p w14:paraId="7BE05358" w14:textId="77777777" w:rsidR="00E20936" w:rsidRPr="0005204D" w:rsidRDefault="00E20936" w:rsidP="00D509E5">
      <w:pPr>
        <w:rPr>
          <w:sz w:val="20"/>
          <w:szCs w:val="20"/>
        </w:rPr>
      </w:pPr>
      <w:bookmarkStart w:id="20" w:name="_Toc99462564"/>
      <w:r w:rsidRPr="0005204D">
        <w:rPr>
          <w:rStyle w:val="Overskrift3Tegn"/>
          <w:sz w:val="20"/>
          <w:szCs w:val="20"/>
        </w:rPr>
        <w:t>Rapport</w:t>
      </w:r>
      <w:bookmarkEnd w:id="20"/>
      <w:r w:rsidRPr="0005204D">
        <w:rPr>
          <w:sz w:val="20"/>
          <w:szCs w:val="20"/>
          <w:u w:val="single"/>
        </w:rPr>
        <w:t xml:space="preserve"> </w:t>
      </w:r>
      <w:r w:rsidRPr="0005204D">
        <w:rPr>
          <w:sz w:val="20"/>
          <w:szCs w:val="20"/>
        </w:rPr>
        <w:br/>
        <w:t>Innlevert dokumentasjon danner, sammen med referater fra intervjuer/samtaler, grunnlaget for tilsynsrapporten.</w:t>
      </w:r>
    </w:p>
    <w:p w14:paraId="67EA5585" w14:textId="77777777" w:rsidR="00E20936" w:rsidRPr="0005204D" w:rsidRDefault="00E20936" w:rsidP="00E20936">
      <w:pPr>
        <w:pStyle w:val="Overskrift2"/>
        <w:rPr>
          <w:sz w:val="20"/>
          <w:szCs w:val="20"/>
        </w:rPr>
      </w:pPr>
    </w:p>
    <w:p w14:paraId="23DFC794" w14:textId="77777777" w:rsidR="00E20936" w:rsidRPr="0005204D" w:rsidRDefault="00E20936" w:rsidP="0005204D">
      <w:pPr>
        <w:pStyle w:val="Overskrift3"/>
        <w:rPr>
          <w:sz w:val="20"/>
          <w:szCs w:val="20"/>
        </w:rPr>
      </w:pPr>
      <w:bookmarkStart w:id="21" w:name="_Toc99462565"/>
      <w:r w:rsidRPr="0005204D">
        <w:rPr>
          <w:sz w:val="20"/>
          <w:szCs w:val="20"/>
        </w:rPr>
        <w:t>Rutinebeskrivelse – Stedlig tilsyn</w:t>
      </w:r>
      <w:bookmarkEnd w:id="21"/>
    </w:p>
    <w:p w14:paraId="5AF840B2" w14:textId="77777777" w:rsidR="00E20936" w:rsidRPr="0005204D" w:rsidRDefault="00E20936" w:rsidP="00D509E5">
      <w:pPr>
        <w:rPr>
          <w:sz w:val="20"/>
          <w:szCs w:val="20"/>
        </w:rPr>
      </w:pPr>
    </w:p>
    <w:tbl>
      <w:tblPr>
        <w:tblStyle w:val="Tabellrutenett"/>
        <w:tblW w:w="0" w:type="auto"/>
        <w:tblLook w:val="04A0" w:firstRow="1" w:lastRow="0" w:firstColumn="1" w:lastColumn="0" w:noHBand="0" w:noVBand="1"/>
      </w:tblPr>
      <w:tblGrid>
        <w:gridCol w:w="844"/>
        <w:gridCol w:w="1419"/>
        <w:gridCol w:w="4534"/>
        <w:gridCol w:w="2259"/>
      </w:tblGrid>
      <w:tr w:rsidR="00E20936" w:rsidRPr="0005204D" w14:paraId="5C839813" w14:textId="77777777" w:rsidTr="0005204D">
        <w:tc>
          <w:tcPr>
            <w:tcW w:w="844" w:type="dxa"/>
            <w:shd w:val="clear" w:color="auto" w:fill="E7E6E6" w:themeFill="background2"/>
          </w:tcPr>
          <w:p w14:paraId="00D6D4E5" w14:textId="77777777" w:rsidR="00E20936" w:rsidRPr="0005204D" w:rsidRDefault="00E20936" w:rsidP="0005204D">
            <w:pPr>
              <w:rPr>
                <w:b/>
                <w:bCs/>
                <w:sz w:val="20"/>
                <w:szCs w:val="20"/>
              </w:rPr>
            </w:pPr>
            <w:r w:rsidRPr="0005204D">
              <w:rPr>
                <w:b/>
                <w:bCs/>
                <w:sz w:val="20"/>
                <w:szCs w:val="20"/>
              </w:rPr>
              <w:t>TRINN</w:t>
            </w:r>
          </w:p>
        </w:tc>
        <w:tc>
          <w:tcPr>
            <w:tcW w:w="1419" w:type="dxa"/>
            <w:shd w:val="clear" w:color="auto" w:fill="E7E6E6" w:themeFill="background2"/>
          </w:tcPr>
          <w:p w14:paraId="4CB1FBB4" w14:textId="77777777" w:rsidR="00E20936" w:rsidRPr="0005204D" w:rsidRDefault="00E20936" w:rsidP="0005204D">
            <w:pPr>
              <w:rPr>
                <w:b/>
                <w:bCs/>
                <w:sz w:val="20"/>
                <w:szCs w:val="20"/>
              </w:rPr>
            </w:pPr>
            <w:r w:rsidRPr="0005204D">
              <w:rPr>
                <w:b/>
                <w:bCs/>
                <w:sz w:val="20"/>
                <w:szCs w:val="20"/>
              </w:rPr>
              <w:t>FASE</w:t>
            </w:r>
          </w:p>
        </w:tc>
        <w:tc>
          <w:tcPr>
            <w:tcW w:w="4534" w:type="dxa"/>
            <w:shd w:val="clear" w:color="auto" w:fill="E7E6E6" w:themeFill="background2"/>
          </w:tcPr>
          <w:p w14:paraId="6312102A" w14:textId="77777777" w:rsidR="00E20936" w:rsidRPr="0005204D" w:rsidRDefault="00E20936" w:rsidP="0005204D">
            <w:pPr>
              <w:rPr>
                <w:b/>
                <w:bCs/>
                <w:sz w:val="20"/>
                <w:szCs w:val="20"/>
              </w:rPr>
            </w:pPr>
            <w:r w:rsidRPr="0005204D">
              <w:rPr>
                <w:b/>
                <w:bCs/>
                <w:sz w:val="20"/>
                <w:szCs w:val="20"/>
              </w:rPr>
              <w:t>AKTIVITET</w:t>
            </w:r>
          </w:p>
        </w:tc>
        <w:tc>
          <w:tcPr>
            <w:tcW w:w="2259" w:type="dxa"/>
            <w:shd w:val="clear" w:color="auto" w:fill="E7E6E6" w:themeFill="background2"/>
          </w:tcPr>
          <w:p w14:paraId="47031684" w14:textId="77777777" w:rsidR="00E20936" w:rsidRPr="0005204D" w:rsidRDefault="00E20936" w:rsidP="0005204D">
            <w:pPr>
              <w:rPr>
                <w:b/>
                <w:bCs/>
                <w:sz w:val="20"/>
                <w:szCs w:val="20"/>
              </w:rPr>
            </w:pPr>
            <w:r w:rsidRPr="0005204D">
              <w:rPr>
                <w:b/>
                <w:bCs/>
                <w:sz w:val="20"/>
                <w:szCs w:val="20"/>
              </w:rPr>
              <w:t>ANSVAR</w:t>
            </w:r>
          </w:p>
        </w:tc>
      </w:tr>
      <w:tr w:rsidR="00E20936" w:rsidRPr="0005204D" w14:paraId="3267EC72" w14:textId="77777777" w:rsidTr="0005204D">
        <w:tc>
          <w:tcPr>
            <w:tcW w:w="844" w:type="dxa"/>
            <w:shd w:val="clear" w:color="auto" w:fill="E7E6E6" w:themeFill="background2"/>
          </w:tcPr>
          <w:p w14:paraId="3F6DEDBD" w14:textId="77777777" w:rsidR="00E20936" w:rsidRPr="0005204D" w:rsidRDefault="00E20936" w:rsidP="0005204D">
            <w:pPr>
              <w:rPr>
                <w:b/>
                <w:bCs/>
                <w:sz w:val="20"/>
                <w:szCs w:val="20"/>
              </w:rPr>
            </w:pPr>
            <w:r w:rsidRPr="0005204D">
              <w:rPr>
                <w:b/>
                <w:bCs/>
                <w:sz w:val="20"/>
                <w:szCs w:val="20"/>
              </w:rPr>
              <w:t>1</w:t>
            </w:r>
          </w:p>
        </w:tc>
        <w:tc>
          <w:tcPr>
            <w:tcW w:w="1419" w:type="dxa"/>
          </w:tcPr>
          <w:p w14:paraId="77464785" w14:textId="77777777" w:rsidR="00E20936" w:rsidRPr="0005204D" w:rsidRDefault="00E20936" w:rsidP="0005204D">
            <w:pPr>
              <w:rPr>
                <w:b/>
                <w:bCs/>
                <w:sz w:val="20"/>
                <w:szCs w:val="20"/>
              </w:rPr>
            </w:pPr>
            <w:r w:rsidRPr="0005204D">
              <w:rPr>
                <w:b/>
                <w:bCs/>
                <w:sz w:val="20"/>
                <w:szCs w:val="20"/>
              </w:rPr>
              <w:t>Igangsetting</w:t>
            </w:r>
          </w:p>
        </w:tc>
        <w:tc>
          <w:tcPr>
            <w:tcW w:w="4534" w:type="dxa"/>
          </w:tcPr>
          <w:p w14:paraId="5E32ADAE" w14:textId="77777777" w:rsidR="00E20936" w:rsidRPr="0005204D" w:rsidRDefault="00E20936" w:rsidP="0005204D">
            <w:pPr>
              <w:rPr>
                <w:sz w:val="20"/>
                <w:szCs w:val="20"/>
              </w:rPr>
            </w:pPr>
            <w:r w:rsidRPr="0005204D">
              <w:rPr>
                <w:sz w:val="20"/>
                <w:szCs w:val="20"/>
              </w:rPr>
              <w:t>Sende ut varsel om tilsyn til barnehagen senest 3 uker før gjennomføring av stedlig tilsyn. Varselet skal gi oversikt over hvilken dokumentasjon som skal vedlegges og frist for innsending. Varsel om tilsyn inneholder møteplan som beskriver tema, gangen i tilsynet, samt hvilke personer/stillinger som skal delta.</w:t>
            </w:r>
          </w:p>
        </w:tc>
        <w:tc>
          <w:tcPr>
            <w:tcW w:w="2259" w:type="dxa"/>
          </w:tcPr>
          <w:p w14:paraId="593DC97F" w14:textId="77777777" w:rsidR="00E20936" w:rsidRPr="0005204D" w:rsidRDefault="00E20936" w:rsidP="0005204D">
            <w:pPr>
              <w:rPr>
                <w:sz w:val="20"/>
                <w:szCs w:val="20"/>
              </w:rPr>
            </w:pPr>
            <w:r w:rsidRPr="0005204D">
              <w:rPr>
                <w:sz w:val="20"/>
                <w:szCs w:val="20"/>
              </w:rPr>
              <w:t>Barnehagemyndighet</w:t>
            </w:r>
          </w:p>
        </w:tc>
      </w:tr>
      <w:tr w:rsidR="00E20936" w:rsidRPr="0005204D" w14:paraId="7241769E" w14:textId="77777777" w:rsidTr="0005204D">
        <w:tc>
          <w:tcPr>
            <w:tcW w:w="844" w:type="dxa"/>
            <w:shd w:val="clear" w:color="auto" w:fill="E7E6E6" w:themeFill="background2"/>
          </w:tcPr>
          <w:p w14:paraId="57E6AD0D" w14:textId="77777777" w:rsidR="00E20936" w:rsidRPr="0005204D" w:rsidRDefault="00E20936" w:rsidP="0005204D">
            <w:pPr>
              <w:rPr>
                <w:b/>
                <w:bCs/>
                <w:sz w:val="20"/>
                <w:szCs w:val="20"/>
              </w:rPr>
            </w:pPr>
            <w:r w:rsidRPr="0005204D">
              <w:rPr>
                <w:b/>
                <w:bCs/>
                <w:sz w:val="20"/>
                <w:szCs w:val="20"/>
              </w:rPr>
              <w:t>2</w:t>
            </w:r>
          </w:p>
        </w:tc>
        <w:tc>
          <w:tcPr>
            <w:tcW w:w="1419" w:type="dxa"/>
          </w:tcPr>
          <w:p w14:paraId="4789AB2E" w14:textId="77777777" w:rsidR="00E20936" w:rsidRPr="0005204D" w:rsidRDefault="00E20936" w:rsidP="0005204D">
            <w:pPr>
              <w:rPr>
                <w:b/>
                <w:bCs/>
                <w:sz w:val="20"/>
                <w:szCs w:val="20"/>
              </w:rPr>
            </w:pPr>
            <w:r w:rsidRPr="0005204D">
              <w:rPr>
                <w:b/>
                <w:bCs/>
                <w:sz w:val="20"/>
                <w:szCs w:val="20"/>
              </w:rPr>
              <w:t>Kartlegging</w:t>
            </w:r>
          </w:p>
        </w:tc>
        <w:tc>
          <w:tcPr>
            <w:tcW w:w="4534" w:type="dxa"/>
          </w:tcPr>
          <w:p w14:paraId="0778ED4A" w14:textId="77777777" w:rsidR="00E20936" w:rsidRPr="0005204D" w:rsidRDefault="00E20936" w:rsidP="0005204D">
            <w:pPr>
              <w:rPr>
                <w:sz w:val="20"/>
                <w:szCs w:val="20"/>
              </w:rPr>
            </w:pPr>
            <w:r w:rsidRPr="0005204D">
              <w:rPr>
                <w:sz w:val="20"/>
                <w:szCs w:val="20"/>
              </w:rPr>
              <w:t>Etterspurt dokumentasjon sendes barnehagemyndigheten innen oppgitt frist.</w:t>
            </w:r>
          </w:p>
        </w:tc>
        <w:tc>
          <w:tcPr>
            <w:tcW w:w="2259" w:type="dxa"/>
          </w:tcPr>
          <w:p w14:paraId="4533E0BC" w14:textId="77777777" w:rsidR="00E20936" w:rsidRPr="0005204D" w:rsidRDefault="00E20936" w:rsidP="0005204D">
            <w:pPr>
              <w:rPr>
                <w:sz w:val="20"/>
                <w:szCs w:val="20"/>
              </w:rPr>
            </w:pPr>
            <w:r w:rsidRPr="0005204D">
              <w:rPr>
                <w:sz w:val="20"/>
                <w:szCs w:val="20"/>
              </w:rPr>
              <w:t>Barnehagen</w:t>
            </w:r>
          </w:p>
        </w:tc>
      </w:tr>
      <w:tr w:rsidR="00E20936" w:rsidRPr="0005204D" w14:paraId="383316F9" w14:textId="77777777" w:rsidTr="0005204D">
        <w:tc>
          <w:tcPr>
            <w:tcW w:w="844" w:type="dxa"/>
            <w:shd w:val="clear" w:color="auto" w:fill="E7E6E6" w:themeFill="background2"/>
          </w:tcPr>
          <w:p w14:paraId="547081EF" w14:textId="77777777" w:rsidR="00E20936" w:rsidRPr="0005204D" w:rsidRDefault="00E20936" w:rsidP="0005204D">
            <w:pPr>
              <w:rPr>
                <w:b/>
                <w:bCs/>
                <w:sz w:val="20"/>
                <w:szCs w:val="20"/>
              </w:rPr>
            </w:pPr>
            <w:r w:rsidRPr="0005204D">
              <w:rPr>
                <w:b/>
                <w:bCs/>
                <w:sz w:val="20"/>
                <w:szCs w:val="20"/>
              </w:rPr>
              <w:t>3</w:t>
            </w:r>
          </w:p>
        </w:tc>
        <w:tc>
          <w:tcPr>
            <w:tcW w:w="1419" w:type="dxa"/>
          </w:tcPr>
          <w:p w14:paraId="7B359572" w14:textId="77777777" w:rsidR="00E20936" w:rsidRPr="0005204D" w:rsidRDefault="00E20936" w:rsidP="0005204D">
            <w:pPr>
              <w:rPr>
                <w:b/>
                <w:bCs/>
                <w:sz w:val="20"/>
                <w:szCs w:val="20"/>
              </w:rPr>
            </w:pPr>
            <w:r w:rsidRPr="0005204D">
              <w:rPr>
                <w:b/>
                <w:bCs/>
                <w:sz w:val="20"/>
                <w:szCs w:val="20"/>
              </w:rPr>
              <w:t>Utøvelse</w:t>
            </w:r>
          </w:p>
        </w:tc>
        <w:tc>
          <w:tcPr>
            <w:tcW w:w="4534" w:type="dxa"/>
          </w:tcPr>
          <w:p w14:paraId="51B33EA2" w14:textId="77777777" w:rsidR="00E20936" w:rsidRPr="0005204D" w:rsidRDefault="00E20936" w:rsidP="0005204D">
            <w:pPr>
              <w:rPr>
                <w:sz w:val="20"/>
                <w:szCs w:val="20"/>
              </w:rPr>
            </w:pPr>
            <w:r w:rsidRPr="0005204D">
              <w:rPr>
                <w:sz w:val="20"/>
                <w:szCs w:val="20"/>
              </w:rPr>
              <w:t>Barnehagemyndigheten gjennomfører intervjuer og dialog, basert på møteplan/valgte tema, samt innsendt dokumentasjon. Det skrives referat fra intervjuene, som oppsummeres på slutten av intervjuet. Referatene benyttes til interne saksforberedelser.</w:t>
            </w:r>
          </w:p>
        </w:tc>
        <w:tc>
          <w:tcPr>
            <w:tcW w:w="2259" w:type="dxa"/>
          </w:tcPr>
          <w:p w14:paraId="6476AF61" w14:textId="77777777" w:rsidR="00E20936" w:rsidRPr="0005204D" w:rsidRDefault="00E20936" w:rsidP="0005204D">
            <w:pPr>
              <w:rPr>
                <w:sz w:val="20"/>
                <w:szCs w:val="20"/>
              </w:rPr>
            </w:pPr>
            <w:r w:rsidRPr="0005204D">
              <w:rPr>
                <w:sz w:val="20"/>
                <w:szCs w:val="20"/>
              </w:rPr>
              <w:t>Barnehagemyndighet</w:t>
            </w:r>
          </w:p>
        </w:tc>
      </w:tr>
      <w:tr w:rsidR="00E20936" w:rsidRPr="0005204D" w14:paraId="65EECE5C" w14:textId="77777777" w:rsidTr="0005204D">
        <w:tc>
          <w:tcPr>
            <w:tcW w:w="844" w:type="dxa"/>
            <w:shd w:val="clear" w:color="auto" w:fill="E7E6E6" w:themeFill="background2"/>
          </w:tcPr>
          <w:p w14:paraId="1B05162A" w14:textId="77777777" w:rsidR="00E20936" w:rsidRPr="0005204D" w:rsidRDefault="00E20936" w:rsidP="0005204D">
            <w:pPr>
              <w:rPr>
                <w:b/>
                <w:bCs/>
                <w:sz w:val="20"/>
                <w:szCs w:val="20"/>
              </w:rPr>
            </w:pPr>
            <w:r w:rsidRPr="0005204D">
              <w:rPr>
                <w:b/>
                <w:bCs/>
                <w:sz w:val="20"/>
                <w:szCs w:val="20"/>
              </w:rPr>
              <w:t>4</w:t>
            </w:r>
          </w:p>
        </w:tc>
        <w:tc>
          <w:tcPr>
            <w:tcW w:w="1419" w:type="dxa"/>
          </w:tcPr>
          <w:p w14:paraId="2D301C94" w14:textId="77777777" w:rsidR="00E20936" w:rsidRPr="0005204D" w:rsidRDefault="00E20936" w:rsidP="0005204D">
            <w:pPr>
              <w:rPr>
                <w:b/>
                <w:bCs/>
                <w:sz w:val="20"/>
                <w:szCs w:val="20"/>
              </w:rPr>
            </w:pPr>
            <w:r w:rsidRPr="0005204D">
              <w:rPr>
                <w:b/>
                <w:bCs/>
                <w:sz w:val="20"/>
                <w:szCs w:val="20"/>
              </w:rPr>
              <w:t>Rapportering</w:t>
            </w:r>
          </w:p>
        </w:tc>
        <w:tc>
          <w:tcPr>
            <w:tcW w:w="4534" w:type="dxa"/>
          </w:tcPr>
          <w:p w14:paraId="29C53302" w14:textId="77777777" w:rsidR="00E20936" w:rsidRPr="0005204D" w:rsidRDefault="00E20936" w:rsidP="0005204D">
            <w:pPr>
              <w:rPr>
                <w:sz w:val="20"/>
                <w:szCs w:val="20"/>
              </w:rPr>
            </w:pPr>
            <w:r w:rsidRPr="0005204D">
              <w:rPr>
                <w:sz w:val="20"/>
                <w:szCs w:val="20"/>
              </w:rPr>
              <w:t>Avdekker tilsynet brudd på regelverket, sendes foreløpig tilsynsrapport med forhåndsvarsel om vedtak til eier/styrer innen tre uker. Rapporten skal inneholde frist for tilbakemelding</w:t>
            </w:r>
            <w:r w:rsidRPr="0005204D">
              <w:rPr>
                <w:sz w:val="20"/>
                <w:szCs w:val="20"/>
              </w:rPr>
              <w:br/>
            </w:r>
            <w:r w:rsidRPr="0005204D">
              <w:rPr>
                <w:sz w:val="20"/>
                <w:szCs w:val="20"/>
              </w:rPr>
              <w:br/>
              <w:t>Barnehagen gir tilbakemelding på foreløpig rapport inn en oppgitt frist</w:t>
            </w:r>
            <w:r w:rsidRPr="0005204D">
              <w:rPr>
                <w:sz w:val="20"/>
                <w:szCs w:val="20"/>
              </w:rPr>
              <w:br/>
            </w:r>
            <w:r w:rsidRPr="0005204D">
              <w:rPr>
                <w:sz w:val="20"/>
                <w:szCs w:val="20"/>
              </w:rPr>
              <w:br/>
              <w:t>Endelig tilsynsrapport oversendes eier/styrer. Rapporten opplyser om merknader eller brudd på regelverket, og inneholder vedtak med frist for retting. Rapporten skal gi opplysninger om klagebehandling. Det kan i noen tilfeller vurderes som hensiktsmessig å arrangere sluttmøte</w:t>
            </w:r>
            <w:r w:rsidRPr="0005204D">
              <w:rPr>
                <w:sz w:val="20"/>
                <w:szCs w:val="20"/>
              </w:rPr>
              <w:br/>
              <w:t>hvor endelig rapport gjennomgås og hvor barnehagemyndigheten kan gi barnehagen nødvendig veiledning.</w:t>
            </w:r>
          </w:p>
        </w:tc>
        <w:tc>
          <w:tcPr>
            <w:tcW w:w="2259" w:type="dxa"/>
          </w:tcPr>
          <w:p w14:paraId="0D429405" w14:textId="77777777" w:rsidR="00E20936" w:rsidRPr="0005204D" w:rsidRDefault="00E20936" w:rsidP="0005204D">
            <w:pPr>
              <w:rPr>
                <w:sz w:val="20"/>
                <w:szCs w:val="20"/>
              </w:rPr>
            </w:pPr>
            <w:r w:rsidRPr="0005204D">
              <w:rPr>
                <w:sz w:val="20"/>
                <w:szCs w:val="20"/>
              </w:rPr>
              <w:t>Barnehagemyndighet</w:t>
            </w:r>
          </w:p>
          <w:p w14:paraId="4E353172" w14:textId="77777777" w:rsidR="00E20936" w:rsidRPr="0005204D" w:rsidRDefault="00E20936" w:rsidP="0005204D">
            <w:pPr>
              <w:rPr>
                <w:sz w:val="20"/>
                <w:szCs w:val="20"/>
              </w:rPr>
            </w:pPr>
          </w:p>
          <w:p w14:paraId="69B6D401" w14:textId="77777777" w:rsidR="00E20936" w:rsidRPr="0005204D" w:rsidRDefault="00E20936" w:rsidP="0005204D">
            <w:pPr>
              <w:rPr>
                <w:sz w:val="20"/>
                <w:szCs w:val="20"/>
              </w:rPr>
            </w:pPr>
          </w:p>
          <w:p w14:paraId="25F0124A" w14:textId="77777777" w:rsidR="00E20936" w:rsidRPr="0005204D" w:rsidRDefault="00E20936" w:rsidP="0005204D">
            <w:pPr>
              <w:rPr>
                <w:sz w:val="20"/>
                <w:szCs w:val="20"/>
              </w:rPr>
            </w:pPr>
          </w:p>
          <w:p w14:paraId="05FA7841" w14:textId="77777777" w:rsidR="00E20936" w:rsidRPr="0005204D" w:rsidRDefault="00E20936" w:rsidP="0005204D">
            <w:pPr>
              <w:rPr>
                <w:sz w:val="20"/>
                <w:szCs w:val="20"/>
              </w:rPr>
            </w:pPr>
          </w:p>
          <w:p w14:paraId="74E40125" w14:textId="77777777" w:rsidR="00E20936" w:rsidRPr="0005204D" w:rsidRDefault="00E20936" w:rsidP="0005204D">
            <w:pPr>
              <w:rPr>
                <w:sz w:val="20"/>
                <w:szCs w:val="20"/>
              </w:rPr>
            </w:pPr>
            <w:r w:rsidRPr="0005204D">
              <w:rPr>
                <w:sz w:val="20"/>
                <w:szCs w:val="20"/>
              </w:rPr>
              <w:t>Barnehagen</w:t>
            </w:r>
          </w:p>
          <w:p w14:paraId="6A0CD6BC" w14:textId="77777777" w:rsidR="00E20936" w:rsidRPr="0005204D" w:rsidRDefault="00E20936" w:rsidP="0005204D">
            <w:pPr>
              <w:rPr>
                <w:sz w:val="20"/>
                <w:szCs w:val="20"/>
              </w:rPr>
            </w:pPr>
          </w:p>
          <w:p w14:paraId="0996D287" w14:textId="77777777" w:rsidR="00E20936" w:rsidRPr="0005204D" w:rsidRDefault="00E20936" w:rsidP="0005204D">
            <w:pPr>
              <w:rPr>
                <w:sz w:val="20"/>
                <w:szCs w:val="20"/>
              </w:rPr>
            </w:pPr>
          </w:p>
          <w:p w14:paraId="7A172B8E" w14:textId="77777777" w:rsidR="00E20936" w:rsidRPr="0005204D" w:rsidRDefault="00E20936" w:rsidP="0005204D">
            <w:pPr>
              <w:rPr>
                <w:sz w:val="20"/>
                <w:szCs w:val="20"/>
              </w:rPr>
            </w:pPr>
            <w:r w:rsidRPr="0005204D">
              <w:rPr>
                <w:sz w:val="20"/>
                <w:szCs w:val="20"/>
              </w:rPr>
              <w:t>Barnehagemyndighet</w:t>
            </w:r>
          </w:p>
        </w:tc>
      </w:tr>
      <w:tr w:rsidR="00E20936" w:rsidRPr="0005204D" w14:paraId="172C4D68" w14:textId="77777777" w:rsidTr="0005204D">
        <w:tc>
          <w:tcPr>
            <w:tcW w:w="844" w:type="dxa"/>
            <w:shd w:val="clear" w:color="auto" w:fill="E7E6E6" w:themeFill="background2"/>
          </w:tcPr>
          <w:p w14:paraId="156F8F4B" w14:textId="77777777" w:rsidR="00E20936" w:rsidRPr="0005204D" w:rsidRDefault="00E20936" w:rsidP="0005204D">
            <w:pPr>
              <w:rPr>
                <w:b/>
                <w:bCs/>
                <w:sz w:val="20"/>
                <w:szCs w:val="20"/>
              </w:rPr>
            </w:pPr>
            <w:r w:rsidRPr="0005204D">
              <w:rPr>
                <w:b/>
                <w:bCs/>
                <w:sz w:val="20"/>
                <w:szCs w:val="20"/>
              </w:rPr>
              <w:t>5</w:t>
            </w:r>
          </w:p>
        </w:tc>
        <w:tc>
          <w:tcPr>
            <w:tcW w:w="1419" w:type="dxa"/>
          </w:tcPr>
          <w:p w14:paraId="73D8EAFD" w14:textId="77777777" w:rsidR="00E20936" w:rsidRPr="0005204D" w:rsidRDefault="00E20936" w:rsidP="0005204D">
            <w:pPr>
              <w:rPr>
                <w:b/>
                <w:bCs/>
                <w:sz w:val="20"/>
                <w:szCs w:val="20"/>
              </w:rPr>
            </w:pPr>
            <w:r w:rsidRPr="0005204D">
              <w:rPr>
                <w:b/>
                <w:bCs/>
                <w:sz w:val="20"/>
                <w:szCs w:val="20"/>
              </w:rPr>
              <w:t>Oppfølging</w:t>
            </w:r>
          </w:p>
        </w:tc>
        <w:tc>
          <w:tcPr>
            <w:tcW w:w="4534" w:type="dxa"/>
          </w:tcPr>
          <w:p w14:paraId="63BBD555" w14:textId="77777777" w:rsidR="00E20936" w:rsidRPr="0005204D" w:rsidRDefault="00E20936" w:rsidP="0005204D">
            <w:pPr>
              <w:rPr>
                <w:sz w:val="20"/>
                <w:szCs w:val="20"/>
              </w:rPr>
            </w:pPr>
            <w:r w:rsidRPr="0005204D">
              <w:rPr>
                <w:sz w:val="20"/>
                <w:szCs w:val="20"/>
              </w:rPr>
              <w:t>Retting og lukking av brudd på lovverket</w:t>
            </w:r>
            <w:r w:rsidRPr="0005204D">
              <w:rPr>
                <w:sz w:val="20"/>
                <w:szCs w:val="20"/>
              </w:rPr>
              <w:br/>
            </w:r>
            <w:r w:rsidRPr="0005204D">
              <w:rPr>
                <w:sz w:val="20"/>
                <w:szCs w:val="20"/>
              </w:rPr>
              <w:br/>
              <w:t>Det lages årlig en oppsummering av funnene i tilsyn med barnehagene. Denne presenteres i «Tilstandsrapport for Indre Østfoldbarnehagene»</w:t>
            </w:r>
          </w:p>
        </w:tc>
        <w:tc>
          <w:tcPr>
            <w:tcW w:w="2259" w:type="dxa"/>
          </w:tcPr>
          <w:p w14:paraId="37F40D99" w14:textId="77777777" w:rsidR="00E20936" w:rsidRPr="0005204D" w:rsidRDefault="00E20936" w:rsidP="0005204D">
            <w:pPr>
              <w:rPr>
                <w:sz w:val="20"/>
                <w:szCs w:val="20"/>
              </w:rPr>
            </w:pPr>
            <w:r w:rsidRPr="0005204D">
              <w:rPr>
                <w:sz w:val="20"/>
                <w:szCs w:val="20"/>
              </w:rPr>
              <w:t>Barnehagen</w:t>
            </w:r>
          </w:p>
          <w:p w14:paraId="28BA79C1" w14:textId="77777777" w:rsidR="00E20936" w:rsidRPr="0005204D" w:rsidRDefault="00E20936" w:rsidP="0005204D">
            <w:pPr>
              <w:rPr>
                <w:sz w:val="20"/>
                <w:szCs w:val="20"/>
              </w:rPr>
            </w:pPr>
          </w:p>
          <w:p w14:paraId="14DDAC6B" w14:textId="77777777" w:rsidR="00E20936" w:rsidRPr="0005204D" w:rsidRDefault="00E20936" w:rsidP="0005204D">
            <w:pPr>
              <w:rPr>
                <w:sz w:val="20"/>
                <w:szCs w:val="20"/>
              </w:rPr>
            </w:pPr>
            <w:r w:rsidRPr="0005204D">
              <w:rPr>
                <w:sz w:val="20"/>
                <w:szCs w:val="20"/>
              </w:rPr>
              <w:t>Barnehagemyndighet</w:t>
            </w:r>
          </w:p>
        </w:tc>
      </w:tr>
    </w:tbl>
    <w:p w14:paraId="19A23BAA" w14:textId="77777777" w:rsidR="00E20936" w:rsidRDefault="00E20936" w:rsidP="00D509E5">
      <w:pPr>
        <w:rPr>
          <w:sz w:val="22"/>
          <w:szCs w:val="22"/>
        </w:rPr>
      </w:pPr>
    </w:p>
    <w:p w14:paraId="7FD7BB07" w14:textId="77777777" w:rsidR="00E20936" w:rsidRDefault="00E20936" w:rsidP="00D509E5">
      <w:pPr>
        <w:rPr>
          <w:sz w:val="22"/>
          <w:szCs w:val="22"/>
        </w:rPr>
      </w:pPr>
    </w:p>
    <w:p w14:paraId="122EE652" w14:textId="77777777" w:rsidR="00E20936" w:rsidRPr="00E20936" w:rsidRDefault="00E20936" w:rsidP="00E20936">
      <w:pPr>
        <w:pStyle w:val="Overskrift2"/>
        <w:rPr>
          <w:sz w:val="22"/>
          <w:szCs w:val="22"/>
        </w:rPr>
      </w:pPr>
      <w:bookmarkStart w:id="22" w:name="_Toc99462566"/>
      <w:r w:rsidRPr="00E20936">
        <w:rPr>
          <w:sz w:val="22"/>
          <w:szCs w:val="22"/>
        </w:rPr>
        <w:t>Hendelsesbasert tilsyn</w:t>
      </w:r>
      <w:bookmarkEnd w:id="22"/>
      <w:r w:rsidRPr="00E20936">
        <w:rPr>
          <w:sz w:val="22"/>
          <w:szCs w:val="22"/>
        </w:rPr>
        <w:t xml:space="preserve"> </w:t>
      </w:r>
    </w:p>
    <w:p w14:paraId="2C46851F" w14:textId="77777777" w:rsidR="00E20936" w:rsidRPr="0005204D" w:rsidRDefault="00E20936" w:rsidP="00D509E5">
      <w:pPr>
        <w:rPr>
          <w:sz w:val="20"/>
          <w:szCs w:val="20"/>
        </w:rPr>
      </w:pPr>
      <w:r w:rsidRPr="0005204D">
        <w:rPr>
          <w:sz w:val="20"/>
          <w:szCs w:val="20"/>
        </w:rPr>
        <w:t xml:space="preserve">Hendelsesbasert tilsyn gjennomføres med bakgrunn i opplysninger til barnehagemyndigheten som vurderes som en høy risiko for brudd på regelverket og som bør undersøkes raskt. Slike opplysninger kan være erfaringer gjort av barnehagemyndigheten, henvendelser eller klager fra foresatte, ansatte eller andre samarbeidspartnere. </w:t>
      </w:r>
    </w:p>
    <w:p w14:paraId="286DCBFB" w14:textId="77777777" w:rsidR="00E20936" w:rsidRPr="0005204D" w:rsidRDefault="00E20936" w:rsidP="00D509E5">
      <w:pPr>
        <w:rPr>
          <w:sz w:val="20"/>
          <w:szCs w:val="20"/>
        </w:rPr>
      </w:pPr>
    </w:p>
    <w:p w14:paraId="17372E3C" w14:textId="77777777" w:rsidR="00E20936" w:rsidRPr="0005204D" w:rsidRDefault="00E20936" w:rsidP="00D509E5">
      <w:pPr>
        <w:rPr>
          <w:sz w:val="20"/>
          <w:szCs w:val="20"/>
        </w:rPr>
      </w:pPr>
      <w:r w:rsidRPr="0005204D">
        <w:rPr>
          <w:sz w:val="20"/>
          <w:szCs w:val="20"/>
        </w:rPr>
        <w:t>Ved gjennomføring av hendelsesbasert tilsyn må det vurderes hvorvidt det skal gjennomføres et skriftlig eller stedlig tilsyn, avhengig av hendelsens karakter og alvorlighetsgrad. Hendelsesbasert tilsyn skal, så langt det er mulig, gjennomføres innen 2 uker etter at barnehagemyndigheten har blitt oppmerksom på forholdet. Hensikten med hendelsesbasert tilsyn er:</w:t>
      </w:r>
    </w:p>
    <w:p w14:paraId="3AF5634D" w14:textId="77777777" w:rsidR="00E20936" w:rsidRPr="0005204D" w:rsidRDefault="00E20936" w:rsidP="00D509E5">
      <w:pPr>
        <w:rPr>
          <w:sz w:val="20"/>
          <w:szCs w:val="20"/>
        </w:rPr>
      </w:pPr>
    </w:p>
    <w:p w14:paraId="72EF60F4" w14:textId="77777777" w:rsidR="00E20936" w:rsidRPr="0005204D" w:rsidRDefault="00E20936" w:rsidP="00E20936">
      <w:pPr>
        <w:pStyle w:val="Listeavsnitt"/>
        <w:numPr>
          <w:ilvl w:val="0"/>
          <w:numId w:val="4"/>
        </w:numPr>
        <w:rPr>
          <w:sz w:val="20"/>
          <w:szCs w:val="20"/>
        </w:rPr>
      </w:pPr>
      <w:r w:rsidRPr="0005204D">
        <w:rPr>
          <w:sz w:val="20"/>
          <w:szCs w:val="20"/>
        </w:rPr>
        <w:t>Avklare hva som har skjedd</w:t>
      </w:r>
    </w:p>
    <w:p w14:paraId="646764A1" w14:textId="77777777" w:rsidR="00E20936" w:rsidRPr="0005204D" w:rsidRDefault="00E20936" w:rsidP="00E20936">
      <w:pPr>
        <w:pStyle w:val="Listeavsnitt"/>
        <w:numPr>
          <w:ilvl w:val="0"/>
          <w:numId w:val="4"/>
        </w:numPr>
        <w:rPr>
          <w:sz w:val="20"/>
          <w:szCs w:val="20"/>
        </w:rPr>
      </w:pPr>
      <w:r w:rsidRPr="0005204D">
        <w:rPr>
          <w:sz w:val="20"/>
          <w:szCs w:val="20"/>
        </w:rPr>
        <w:t>Avklare mulige årsaker til hendelsen</w:t>
      </w:r>
    </w:p>
    <w:p w14:paraId="6D8C5538" w14:textId="77777777" w:rsidR="00E20936" w:rsidRPr="0005204D" w:rsidRDefault="00E20936" w:rsidP="00E20936">
      <w:pPr>
        <w:pStyle w:val="Listeavsnitt"/>
        <w:numPr>
          <w:ilvl w:val="0"/>
          <w:numId w:val="4"/>
        </w:numPr>
        <w:rPr>
          <w:sz w:val="20"/>
          <w:szCs w:val="20"/>
        </w:rPr>
      </w:pPr>
      <w:r w:rsidRPr="0005204D">
        <w:rPr>
          <w:sz w:val="20"/>
          <w:szCs w:val="20"/>
        </w:rPr>
        <w:t>Undersøke om hendelsen har ført til endringer i barnehagens rutiner</w:t>
      </w:r>
    </w:p>
    <w:p w14:paraId="3BAE324A" w14:textId="77777777" w:rsidR="00E20936" w:rsidRPr="0005204D" w:rsidRDefault="00E20936" w:rsidP="00E20936">
      <w:pPr>
        <w:pStyle w:val="Listeavsnitt"/>
        <w:numPr>
          <w:ilvl w:val="0"/>
          <w:numId w:val="4"/>
        </w:numPr>
        <w:rPr>
          <w:sz w:val="20"/>
          <w:szCs w:val="20"/>
        </w:rPr>
      </w:pPr>
      <w:r w:rsidRPr="0005204D">
        <w:rPr>
          <w:sz w:val="20"/>
          <w:szCs w:val="20"/>
        </w:rPr>
        <w:t>Undersøke om barnehagen har systemer og rutiner som forbygger at lignende hendelser vil kunne skje igjen</w:t>
      </w:r>
    </w:p>
    <w:p w14:paraId="24CC1EEB" w14:textId="77777777" w:rsidR="00E20936" w:rsidRPr="0005204D" w:rsidRDefault="00E20936" w:rsidP="00E20936">
      <w:pPr>
        <w:rPr>
          <w:sz w:val="20"/>
          <w:szCs w:val="20"/>
        </w:rPr>
      </w:pPr>
    </w:p>
    <w:p w14:paraId="45CAF5A3" w14:textId="77777777" w:rsidR="00E20936" w:rsidRPr="0005204D" w:rsidRDefault="00E20936" w:rsidP="0005204D">
      <w:pPr>
        <w:pStyle w:val="Overskrift3"/>
        <w:rPr>
          <w:sz w:val="20"/>
          <w:szCs w:val="20"/>
        </w:rPr>
      </w:pPr>
      <w:bookmarkStart w:id="23" w:name="_Toc99462567"/>
      <w:r w:rsidRPr="0005204D">
        <w:rPr>
          <w:sz w:val="20"/>
          <w:szCs w:val="20"/>
        </w:rPr>
        <w:t>Hyppighet</w:t>
      </w:r>
      <w:bookmarkEnd w:id="23"/>
      <w:r w:rsidRPr="0005204D">
        <w:rPr>
          <w:sz w:val="20"/>
          <w:szCs w:val="20"/>
        </w:rPr>
        <w:t xml:space="preserve"> </w:t>
      </w:r>
    </w:p>
    <w:p w14:paraId="163E4702" w14:textId="77777777" w:rsidR="00E20936" w:rsidRDefault="00E20936" w:rsidP="00E20936">
      <w:pPr>
        <w:rPr>
          <w:sz w:val="20"/>
          <w:szCs w:val="20"/>
        </w:rPr>
      </w:pPr>
      <w:r w:rsidRPr="0005204D">
        <w:rPr>
          <w:sz w:val="20"/>
          <w:szCs w:val="20"/>
        </w:rPr>
        <w:t>Hendelsesbaserte tilsyn, med og uten varsel, foretas fortløpende etter barnehagemyndighetens vurdering.</w:t>
      </w:r>
    </w:p>
    <w:p w14:paraId="6E36D491" w14:textId="77777777" w:rsidR="0005204D" w:rsidRDefault="0005204D" w:rsidP="00E20936">
      <w:pPr>
        <w:rPr>
          <w:sz w:val="20"/>
          <w:szCs w:val="20"/>
        </w:rPr>
      </w:pPr>
    </w:p>
    <w:p w14:paraId="4885AB66" w14:textId="77777777" w:rsidR="0005204D" w:rsidRPr="0005204D" w:rsidRDefault="0005204D" w:rsidP="0005204D">
      <w:pPr>
        <w:pStyle w:val="Overskrift3"/>
        <w:rPr>
          <w:sz w:val="21"/>
          <w:szCs w:val="21"/>
        </w:rPr>
      </w:pPr>
      <w:bookmarkStart w:id="24" w:name="_Toc99462568"/>
      <w:r w:rsidRPr="0005204D">
        <w:rPr>
          <w:sz w:val="21"/>
          <w:szCs w:val="21"/>
        </w:rPr>
        <w:t>Rapport</w:t>
      </w:r>
      <w:bookmarkEnd w:id="24"/>
    </w:p>
    <w:p w14:paraId="4B0D311C" w14:textId="77777777" w:rsidR="0005204D" w:rsidRDefault="0005204D" w:rsidP="00E20936">
      <w:pPr>
        <w:rPr>
          <w:sz w:val="20"/>
          <w:szCs w:val="20"/>
        </w:rPr>
      </w:pPr>
      <w:r w:rsidRPr="0005204D">
        <w:rPr>
          <w:sz w:val="20"/>
          <w:szCs w:val="20"/>
        </w:rPr>
        <w:t>Hva som danner grunnlaget for tilsynsrapport avhenger av tilsynets form. Tilsynsrapport skal utarbeides.</w:t>
      </w:r>
    </w:p>
    <w:p w14:paraId="5421DCD5" w14:textId="77777777" w:rsidR="0005204D" w:rsidRPr="0005204D" w:rsidRDefault="0005204D" w:rsidP="00E20936">
      <w:pPr>
        <w:rPr>
          <w:sz w:val="20"/>
          <w:szCs w:val="20"/>
        </w:rPr>
      </w:pPr>
    </w:p>
    <w:p w14:paraId="3221B32B" w14:textId="77777777" w:rsidR="0005204D" w:rsidRPr="0005204D" w:rsidRDefault="0005204D" w:rsidP="0005204D">
      <w:pPr>
        <w:pStyle w:val="Overskrift3"/>
        <w:rPr>
          <w:sz w:val="21"/>
          <w:szCs w:val="21"/>
        </w:rPr>
      </w:pPr>
      <w:bookmarkStart w:id="25" w:name="_Toc99462569"/>
      <w:r w:rsidRPr="0005204D">
        <w:rPr>
          <w:sz w:val="21"/>
          <w:szCs w:val="21"/>
        </w:rPr>
        <w:t>Rutinebeskrivelse – Hendelsesbasert tilsyn</w:t>
      </w:r>
      <w:bookmarkEnd w:id="25"/>
    </w:p>
    <w:p w14:paraId="51E33FA7" w14:textId="77777777" w:rsidR="0005204D" w:rsidRPr="0005204D" w:rsidRDefault="0005204D" w:rsidP="0005204D">
      <w:pPr>
        <w:rPr>
          <w:sz w:val="20"/>
          <w:szCs w:val="20"/>
        </w:rPr>
      </w:pPr>
    </w:p>
    <w:tbl>
      <w:tblPr>
        <w:tblStyle w:val="Tabellrutenett"/>
        <w:tblW w:w="0" w:type="auto"/>
        <w:tblLook w:val="04A0" w:firstRow="1" w:lastRow="0" w:firstColumn="1" w:lastColumn="0" w:noHBand="0" w:noVBand="1"/>
      </w:tblPr>
      <w:tblGrid>
        <w:gridCol w:w="844"/>
        <w:gridCol w:w="1419"/>
        <w:gridCol w:w="4534"/>
        <w:gridCol w:w="2259"/>
      </w:tblGrid>
      <w:tr w:rsidR="0005204D" w:rsidRPr="0005204D" w14:paraId="234E5ABB" w14:textId="77777777" w:rsidTr="0005204D">
        <w:tc>
          <w:tcPr>
            <w:tcW w:w="844" w:type="dxa"/>
            <w:shd w:val="clear" w:color="auto" w:fill="E7E6E6" w:themeFill="background2"/>
          </w:tcPr>
          <w:p w14:paraId="160DCB01" w14:textId="77777777" w:rsidR="0005204D" w:rsidRPr="0005204D" w:rsidRDefault="0005204D" w:rsidP="0005204D">
            <w:pPr>
              <w:rPr>
                <w:b/>
                <w:bCs/>
                <w:sz w:val="20"/>
                <w:szCs w:val="20"/>
              </w:rPr>
            </w:pPr>
            <w:r w:rsidRPr="0005204D">
              <w:rPr>
                <w:b/>
                <w:bCs/>
                <w:sz w:val="20"/>
                <w:szCs w:val="20"/>
              </w:rPr>
              <w:t>TRINN</w:t>
            </w:r>
          </w:p>
        </w:tc>
        <w:tc>
          <w:tcPr>
            <w:tcW w:w="1419" w:type="dxa"/>
            <w:shd w:val="clear" w:color="auto" w:fill="E7E6E6" w:themeFill="background2"/>
          </w:tcPr>
          <w:p w14:paraId="2A3196F8" w14:textId="77777777" w:rsidR="0005204D" w:rsidRPr="0005204D" w:rsidRDefault="0005204D" w:rsidP="0005204D">
            <w:pPr>
              <w:rPr>
                <w:b/>
                <w:bCs/>
                <w:sz w:val="20"/>
                <w:szCs w:val="20"/>
              </w:rPr>
            </w:pPr>
            <w:r w:rsidRPr="0005204D">
              <w:rPr>
                <w:b/>
                <w:bCs/>
                <w:sz w:val="20"/>
                <w:szCs w:val="20"/>
              </w:rPr>
              <w:t>FASE</w:t>
            </w:r>
          </w:p>
        </w:tc>
        <w:tc>
          <w:tcPr>
            <w:tcW w:w="4534" w:type="dxa"/>
            <w:shd w:val="clear" w:color="auto" w:fill="E7E6E6" w:themeFill="background2"/>
          </w:tcPr>
          <w:p w14:paraId="4B796503" w14:textId="77777777" w:rsidR="0005204D" w:rsidRPr="0005204D" w:rsidRDefault="0005204D" w:rsidP="0005204D">
            <w:pPr>
              <w:rPr>
                <w:b/>
                <w:bCs/>
                <w:sz w:val="20"/>
                <w:szCs w:val="20"/>
              </w:rPr>
            </w:pPr>
            <w:r w:rsidRPr="0005204D">
              <w:rPr>
                <w:b/>
                <w:bCs/>
                <w:sz w:val="20"/>
                <w:szCs w:val="20"/>
              </w:rPr>
              <w:t>AKTIVITET</w:t>
            </w:r>
          </w:p>
        </w:tc>
        <w:tc>
          <w:tcPr>
            <w:tcW w:w="2259" w:type="dxa"/>
            <w:shd w:val="clear" w:color="auto" w:fill="E7E6E6" w:themeFill="background2"/>
          </w:tcPr>
          <w:p w14:paraId="0B24F16B" w14:textId="77777777" w:rsidR="0005204D" w:rsidRPr="0005204D" w:rsidRDefault="0005204D" w:rsidP="0005204D">
            <w:pPr>
              <w:rPr>
                <w:b/>
                <w:bCs/>
                <w:sz w:val="20"/>
                <w:szCs w:val="20"/>
              </w:rPr>
            </w:pPr>
            <w:r w:rsidRPr="0005204D">
              <w:rPr>
                <w:b/>
                <w:bCs/>
                <w:sz w:val="20"/>
                <w:szCs w:val="20"/>
              </w:rPr>
              <w:t>ANSVAR</w:t>
            </w:r>
          </w:p>
        </w:tc>
      </w:tr>
      <w:tr w:rsidR="0005204D" w:rsidRPr="0005204D" w14:paraId="1ADDDAB2" w14:textId="77777777" w:rsidTr="0005204D">
        <w:tc>
          <w:tcPr>
            <w:tcW w:w="844" w:type="dxa"/>
            <w:shd w:val="clear" w:color="auto" w:fill="E7E6E6" w:themeFill="background2"/>
          </w:tcPr>
          <w:p w14:paraId="0FFB8F01" w14:textId="77777777" w:rsidR="0005204D" w:rsidRPr="0005204D" w:rsidRDefault="0005204D" w:rsidP="0005204D">
            <w:pPr>
              <w:rPr>
                <w:b/>
                <w:bCs/>
                <w:sz w:val="20"/>
                <w:szCs w:val="20"/>
              </w:rPr>
            </w:pPr>
            <w:r w:rsidRPr="0005204D">
              <w:rPr>
                <w:b/>
                <w:bCs/>
                <w:sz w:val="20"/>
                <w:szCs w:val="20"/>
              </w:rPr>
              <w:t>1</w:t>
            </w:r>
          </w:p>
        </w:tc>
        <w:tc>
          <w:tcPr>
            <w:tcW w:w="1419" w:type="dxa"/>
          </w:tcPr>
          <w:p w14:paraId="40A9CF63" w14:textId="77777777" w:rsidR="0005204D" w:rsidRPr="0005204D" w:rsidRDefault="0005204D" w:rsidP="0005204D">
            <w:pPr>
              <w:rPr>
                <w:b/>
                <w:bCs/>
                <w:sz w:val="20"/>
                <w:szCs w:val="20"/>
              </w:rPr>
            </w:pPr>
            <w:r w:rsidRPr="0005204D">
              <w:rPr>
                <w:b/>
                <w:bCs/>
                <w:sz w:val="20"/>
                <w:szCs w:val="20"/>
              </w:rPr>
              <w:t>Igangsetting</w:t>
            </w:r>
          </w:p>
        </w:tc>
        <w:tc>
          <w:tcPr>
            <w:tcW w:w="4534" w:type="dxa"/>
          </w:tcPr>
          <w:p w14:paraId="4D85E161" w14:textId="77777777" w:rsidR="0005204D" w:rsidRPr="0005204D" w:rsidRDefault="0005204D" w:rsidP="0005204D">
            <w:pPr>
              <w:rPr>
                <w:sz w:val="20"/>
                <w:szCs w:val="20"/>
              </w:rPr>
            </w:pPr>
            <w:r w:rsidRPr="0005204D">
              <w:rPr>
                <w:sz w:val="20"/>
                <w:szCs w:val="20"/>
              </w:rPr>
              <w:t>Barnehagen kontaktes eller oppsøkes ved uanmeldt fremmøte i enheten.</w:t>
            </w:r>
          </w:p>
        </w:tc>
        <w:tc>
          <w:tcPr>
            <w:tcW w:w="2259" w:type="dxa"/>
          </w:tcPr>
          <w:p w14:paraId="24242CF8" w14:textId="77777777" w:rsidR="0005204D" w:rsidRPr="0005204D" w:rsidRDefault="0005204D" w:rsidP="0005204D">
            <w:pPr>
              <w:rPr>
                <w:sz w:val="20"/>
                <w:szCs w:val="20"/>
              </w:rPr>
            </w:pPr>
            <w:r w:rsidRPr="0005204D">
              <w:rPr>
                <w:sz w:val="20"/>
                <w:szCs w:val="20"/>
              </w:rPr>
              <w:t>Barnehagemyndighet</w:t>
            </w:r>
          </w:p>
        </w:tc>
      </w:tr>
      <w:tr w:rsidR="0005204D" w:rsidRPr="0005204D" w14:paraId="59BF84C4" w14:textId="77777777" w:rsidTr="0005204D">
        <w:tc>
          <w:tcPr>
            <w:tcW w:w="844" w:type="dxa"/>
            <w:shd w:val="clear" w:color="auto" w:fill="E7E6E6" w:themeFill="background2"/>
          </w:tcPr>
          <w:p w14:paraId="4C1BA5C5" w14:textId="77777777" w:rsidR="0005204D" w:rsidRPr="0005204D" w:rsidRDefault="0005204D" w:rsidP="0005204D">
            <w:pPr>
              <w:rPr>
                <w:b/>
                <w:bCs/>
                <w:sz w:val="20"/>
                <w:szCs w:val="20"/>
              </w:rPr>
            </w:pPr>
            <w:r w:rsidRPr="0005204D">
              <w:rPr>
                <w:b/>
                <w:bCs/>
                <w:sz w:val="20"/>
                <w:szCs w:val="20"/>
              </w:rPr>
              <w:t>2</w:t>
            </w:r>
          </w:p>
        </w:tc>
        <w:tc>
          <w:tcPr>
            <w:tcW w:w="1419" w:type="dxa"/>
          </w:tcPr>
          <w:p w14:paraId="5BB35EDD" w14:textId="77777777" w:rsidR="0005204D" w:rsidRPr="0005204D" w:rsidRDefault="0005204D" w:rsidP="0005204D">
            <w:pPr>
              <w:rPr>
                <w:b/>
                <w:bCs/>
                <w:sz w:val="20"/>
                <w:szCs w:val="20"/>
              </w:rPr>
            </w:pPr>
            <w:r w:rsidRPr="0005204D">
              <w:rPr>
                <w:b/>
                <w:bCs/>
                <w:sz w:val="20"/>
                <w:szCs w:val="20"/>
              </w:rPr>
              <w:t>Kartlegging</w:t>
            </w:r>
          </w:p>
        </w:tc>
        <w:tc>
          <w:tcPr>
            <w:tcW w:w="4534" w:type="dxa"/>
          </w:tcPr>
          <w:p w14:paraId="0B4B3E7F" w14:textId="77777777" w:rsidR="0005204D" w:rsidRPr="0005204D" w:rsidRDefault="0005204D" w:rsidP="0005204D">
            <w:pPr>
              <w:rPr>
                <w:sz w:val="20"/>
                <w:szCs w:val="20"/>
              </w:rPr>
            </w:pPr>
            <w:r w:rsidRPr="0005204D">
              <w:rPr>
                <w:sz w:val="20"/>
                <w:szCs w:val="20"/>
              </w:rPr>
              <w:t>Dersom dokumentasjon er etterspurt sendes denne barnehagemyndigheten innen oppgitt frist</w:t>
            </w:r>
          </w:p>
        </w:tc>
        <w:tc>
          <w:tcPr>
            <w:tcW w:w="2259" w:type="dxa"/>
          </w:tcPr>
          <w:p w14:paraId="60A94B6D" w14:textId="77777777" w:rsidR="0005204D" w:rsidRPr="0005204D" w:rsidRDefault="0005204D" w:rsidP="0005204D">
            <w:pPr>
              <w:rPr>
                <w:sz w:val="20"/>
                <w:szCs w:val="20"/>
              </w:rPr>
            </w:pPr>
            <w:r w:rsidRPr="0005204D">
              <w:rPr>
                <w:sz w:val="20"/>
                <w:szCs w:val="20"/>
              </w:rPr>
              <w:t>Barnehagen</w:t>
            </w:r>
          </w:p>
        </w:tc>
      </w:tr>
      <w:tr w:rsidR="0005204D" w:rsidRPr="0005204D" w14:paraId="4FD954D0" w14:textId="77777777" w:rsidTr="0005204D">
        <w:tc>
          <w:tcPr>
            <w:tcW w:w="844" w:type="dxa"/>
            <w:shd w:val="clear" w:color="auto" w:fill="E7E6E6" w:themeFill="background2"/>
          </w:tcPr>
          <w:p w14:paraId="235529D3" w14:textId="77777777" w:rsidR="0005204D" w:rsidRPr="0005204D" w:rsidRDefault="0005204D" w:rsidP="0005204D">
            <w:pPr>
              <w:rPr>
                <w:b/>
                <w:bCs/>
                <w:sz w:val="20"/>
                <w:szCs w:val="20"/>
              </w:rPr>
            </w:pPr>
            <w:r w:rsidRPr="0005204D">
              <w:rPr>
                <w:b/>
                <w:bCs/>
                <w:sz w:val="20"/>
                <w:szCs w:val="20"/>
              </w:rPr>
              <w:t>3</w:t>
            </w:r>
          </w:p>
        </w:tc>
        <w:tc>
          <w:tcPr>
            <w:tcW w:w="1419" w:type="dxa"/>
          </w:tcPr>
          <w:p w14:paraId="1532363B" w14:textId="77777777" w:rsidR="0005204D" w:rsidRPr="0005204D" w:rsidRDefault="0005204D" w:rsidP="0005204D">
            <w:pPr>
              <w:rPr>
                <w:b/>
                <w:bCs/>
                <w:sz w:val="20"/>
                <w:szCs w:val="20"/>
              </w:rPr>
            </w:pPr>
            <w:r w:rsidRPr="0005204D">
              <w:rPr>
                <w:b/>
                <w:bCs/>
                <w:sz w:val="20"/>
                <w:szCs w:val="20"/>
              </w:rPr>
              <w:t>Utøvelse</w:t>
            </w:r>
          </w:p>
        </w:tc>
        <w:tc>
          <w:tcPr>
            <w:tcW w:w="4534" w:type="dxa"/>
          </w:tcPr>
          <w:p w14:paraId="42574036" w14:textId="77777777" w:rsidR="0005204D" w:rsidRPr="0005204D" w:rsidRDefault="0005204D" w:rsidP="0005204D">
            <w:pPr>
              <w:rPr>
                <w:sz w:val="20"/>
                <w:szCs w:val="20"/>
              </w:rPr>
            </w:pPr>
            <w:r w:rsidRPr="0005204D">
              <w:rPr>
                <w:sz w:val="20"/>
                <w:szCs w:val="20"/>
              </w:rPr>
              <w:t>Barnehagemyndigheten gjennomgår eventuelt dokumentasjon og/eller gjennomfører intervjuer basert på aktuell hendelse. Det skrives referat fra intervjuene, som oppsummeres på slutten av intervjuet. Referatene benyttes til interne saksforberedelser.</w:t>
            </w:r>
          </w:p>
        </w:tc>
        <w:tc>
          <w:tcPr>
            <w:tcW w:w="2259" w:type="dxa"/>
          </w:tcPr>
          <w:p w14:paraId="28473C19" w14:textId="77777777" w:rsidR="0005204D" w:rsidRPr="0005204D" w:rsidRDefault="0005204D" w:rsidP="0005204D">
            <w:pPr>
              <w:rPr>
                <w:sz w:val="20"/>
                <w:szCs w:val="20"/>
              </w:rPr>
            </w:pPr>
            <w:r w:rsidRPr="0005204D">
              <w:rPr>
                <w:sz w:val="20"/>
                <w:szCs w:val="20"/>
              </w:rPr>
              <w:t>Barnehagemyndighet</w:t>
            </w:r>
          </w:p>
        </w:tc>
      </w:tr>
      <w:tr w:rsidR="0005204D" w:rsidRPr="0005204D" w14:paraId="7C343CD3" w14:textId="77777777" w:rsidTr="0005204D">
        <w:tc>
          <w:tcPr>
            <w:tcW w:w="844" w:type="dxa"/>
            <w:shd w:val="clear" w:color="auto" w:fill="E7E6E6" w:themeFill="background2"/>
          </w:tcPr>
          <w:p w14:paraId="5F977F36" w14:textId="77777777" w:rsidR="0005204D" w:rsidRPr="0005204D" w:rsidRDefault="0005204D" w:rsidP="0005204D">
            <w:pPr>
              <w:rPr>
                <w:b/>
                <w:bCs/>
                <w:sz w:val="20"/>
                <w:szCs w:val="20"/>
              </w:rPr>
            </w:pPr>
            <w:r w:rsidRPr="0005204D">
              <w:rPr>
                <w:b/>
                <w:bCs/>
                <w:sz w:val="20"/>
                <w:szCs w:val="20"/>
              </w:rPr>
              <w:t>4</w:t>
            </w:r>
          </w:p>
        </w:tc>
        <w:tc>
          <w:tcPr>
            <w:tcW w:w="1419" w:type="dxa"/>
          </w:tcPr>
          <w:p w14:paraId="51F817AD" w14:textId="77777777" w:rsidR="0005204D" w:rsidRPr="0005204D" w:rsidRDefault="0005204D" w:rsidP="0005204D">
            <w:pPr>
              <w:rPr>
                <w:b/>
                <w:bCs/>
                <w:sz w:val="20"/>
                <w:szCs w:val="20"/>
              </w:rPr>
            </w:pPr>
            <w:r w:rsidRPr="0005204D">
              <w:rPr>
                <w:b/>
                <w:bCs/>
                <w:sz w:val="20"/>
                <w:szCs w:val="20"/>
              </w:rPr>
              <w:t>Rapportering</w:t>
            </w:r>
          </w:p>
        </w:tc>
        <w:tc>
          <w:tcPr>
            <w:tcW w:w="4534" w:type="dxa"/>
          </w:tcPr>
          <w:p w14:paraId="35B1389E" w14:textId="77777777" w:rsidR="0005204D" w:rsidRPr="0005204D" w:rsidRDefault="0005204D" w:rsidP="0005204D">
            <w:pPr>
              <w:rPr>
                <w:sz w:val="20"/>
                <w:szCs w:val="20"/>
              </w:rPr>
            </w:pPr>
            <w:r w:rsidRPr="0005204D">
              <w:rPr>
                <w:sz w:val="20"/>
                <w:szCs w:val="20"/>
              </w:rPr>
              <w:t xml:space="preserve">Avdekker tilsynet brudd på lovverket, sendes foreløpig tilsynsrapport med forhåndsvarsel om vedtak, til eier/styrer innen tre uker. </w:t>
            </w:r>
            <w:r w:rsidRPr="0005204D">
              <w:rPr>
                <w:sz w:val="20"/>
                <w:szCs w:val="20"/>
              </w:rPr>
              <w:br/>
              <w:t>Rapporten skal inneholde frist for tilbakemelding</w:t>
            </w:r>
            <w:r w:rsidRPr="0005204D">
              <w:rPr>
                <w:sz w:val="20"/>
                <w:szCs w:val="20"/>
              </w:rPr>
              <w:br/>
            </w:r>
            <w:r w:rsidRPr="0005204D">
              <w:rPr>
                <w:sz w:val="20"/>
                <w:szCs w:val="20"/>
              </w:rPr>
              <w:br/>
              <w:t>Barnehagen gir tilbakemelding på foreløpig rapport inn en oppgitt frist</w:t>
            </w:r>
            <w:r w:rsidRPr="0005204D">
              <w:rPr>
                <w:sz w:val="20"/>
                <w:szCs w:val="20"/>
              </w:rPr>
              <w:br/>
            </w:r>
            <w:r w:rsidRPr="0005204D">
              <w:rPr>
                <w:sz w:val="20"/>
                <w:szCs w:val="20"/>
              </w:rPr>
              <w:br/>
              <w:t>Endelig tilsynsrapport oversendes eier/styrer. Rapporten opplyser om merknader eller brudd på regelverket, og inneholder vedtak med frist for retting Rapporten skal gi opplysninger om klagebehandling. Det kan i noen tilfeller vurderes som hensiktsmessig å arrangere sluttmøte hvor endelig rapport gjennomgås og hvor barnehagemyndigheten kan gi barnehagen nødvendig veiledning.</w:t>
            </w:r>
          </w:p>
        </w:tc>
        <w:tc>
          <w:tcPr>
            <w:tcW w:w="2259" w:type="dxa"/>
          </w:tcPr>
          <w:p w14:paraId="6AD5C709" w14:textId="77777777" w:rsidR="0005204D" w:rsidRPr="0005204D" w:rsidRDefault="0005204D" w:rsidP="0005204D">
            <w:pPr>
              <w:rPr>
                <w:sz w:val="20"/>
                <w:szCs w:val="20"/>
              </w:rPr>
            </w:pPr>
            <w:r w:rsidRPr="0005204D">
              <w:rPr>
                <w:sz w:val="20"/>
                <w:szCs w:val="20"/>
              </w:rPr>
              <w:t>Barnehagemyndighet</w:t>
            </w:r>
          </w:p>
          <w:p w14:paraId="2641829B" w14:textId="77777777" w:rsidR="0005204D" w:rsidRPr="0005204D" w:rsidRDefault="0005204D" w:rsidP="0005204D">
            <w:pPr>
              <w:rPr>
                <w:sz w:val="20"/>
                <w:szCs w:val="20"/>
              </w:rPr>
            </w:pPr>
          </w:p>
          <w:p w14:paraId="3A3C4229" w14:textId="77777777" w:rsidR="0005204D" w:rsidRPr="0005204D" w:rsidRDefault="0005204D" w:rsidP="0005204D">
            <w:pPr>
              <w:rPr>
                <w:sz w:val="20"/>
                <w:szCs w:val="20"/>
              </w:rPr>
            </w:pPr>
          </w:p>
          <w:p w14:paraId="34C2EE2B" w14:textId="77777777" w:rsidR="0005204D" w:rsidRPr="0005204D" w:rsidRDefault="0005204D" w:rsidP="0005204D">
            <w:pPr>
              <w:rPr>
                <w:sz w:val="20"/>
                <w:szCs w:val="20"/>
              </w:rPr>
            </w:pPr>
          </w:p>
          <w:p w14:paraId="3537C834" w14:textId="77777777" w:rsidR="0005204D" w:rsidRPr="0005204D" w:rsidRDefault="0005204D" w:rsidP="0005204D">
            <w:pPr>
              <w:rPr>
                <w:sz w:val="20"/>
                <w:szCs w:val="20"/>
              </w:rPr>
            </w:pPr>
          </w:p>
          <w:p w14:paraId="380851E7" w14:textId="77777777" w:rsidR="0005204D" w:rsidRPr="0005204D" w:rsidRDefault="0005204D" w:rsidP="0005204D">
            <w:pPr>
              <w:rPr>
                <w:sz w:val="20"/>
                <w:szCs w:val="20"/>
              </w:rPr>
            </w:pPr>
            <w:r w:rsidRPr="0005204D">
              <w:rPr>
                <w:sz w:val="20"/>
                <w:szCs w:val="20"/>
              </w:rPr>
              <w:t>Barnehagen</w:t>
            </w:r>
          </w:p>
          <w:p w14:paraId="323ACAAF" w14:textId="77777777" w:rsidR="0005204D" w:rsidRPr="0005204D" w:rsidRDefault="0005204D" w:rsidP="0005204D">
            <w:pPr>
              <w:rPr>
                <w:sz w:val="20"/>
                <w:szCs w:val="20"/>
              </w:rPr>
            </w:pPr>
          </w:p>
          <w:p w14:paraId="147E6528" w14:textId="77777777" w:rsidR="0005204D" w:rsidRPr="0005204D" w:rsidRDefault="0005204D" w:rsidP="0005204D">
            <w:pPr>
              <w:rPr>
                <w:sz w:val="20"/>
                <w:szCs w:val="20"/>
              </w:rPr>
            </w:pPr>
          </w:p>
          <w:p w14:paraId="4FFB713E" w14:textId="77777777" w:rsidR="0005204D" w:rsidRPr="0005204D" w:rsidRDefault="0005204D" w:rsidP="0005204D">
            <w:pPr>
              <w:rPr>
                <w:sz w:val="20"/>
                <w:szCs w:val="20"/>
              </w:rPr>
            </w:pPr>
            <w:r w:rsidRPr="0005204D">
              <w:rPr>
                <w:sz w:val="20"/>
                <w:szCs w:val="20"/>
              </w:rPr>
              <w:t>Barnehagemyndighet</w:t>
            </w:r>
          </w:p>
        </w:tc>
      </w:tr>
      <w:tr w:rsidR="0005204D" w:rsidRPr="0005204D" w14:paraId="67AB707D" w14:textId="77777777" w:rsidTr="0005204D">
        <w:tc>
          <w:tcPr>
            <w:tcW w:w="844" w:type="dxa"/>
            <w:shd w:val="clear" w:color="auto" w:fill="E7E6E6" w:themeFill="background2"/>
          </w:tcPr>
          <w:p w14:paraId="7B0E5AAB" w14:textId="77777777" w:rsidR="0005204D" w:rsidRPr="0005204D" w:rsidRDefault="0005204D" w:rsidP="0005204D">
            <w:pPr>
              <w:rPr>
                <w:b/>
                <w:bCs/>
                <w:sz w:val="20"/>
                <w:szCs w:val="20"/>
              </w:rPr>
            </w:pPr>
            <w:r w:rsidRPr="0005204D">
              <w:rPr>
                <w:b/>
                <w:bCs/>
                <w:sz w:val="20"/>
                <w:szCs w:val="20"/>
              </w:rPr>
              <w:lastRenderedPageBreak/>
              <w:t>5</w:t>
            </w:r>
          </w:p>
        </w:tc>
        <w:tc>
          <w:tcPr>
            <w:tcW w:w="1419" w:type="dxa"/>
          </w:tcPr>
          <w:p w14:paraId="70B9413D" w14:textId="77777777" w:rsidR="0005204D" w:rsidRPr="0005204D" w:rsidRDefault="0005204D" w:rsidP="0005204D">
            <w:pPr>
              <w:rPr>
                <w:b/>
                <w:bCs/>
                <w:sz w:val="20"/>
                <w:szCs w:val="20"/>
              </w:rPr>
            </w:pPr>
            <w:r w:rsidRPr="0005204D">
              <w:rPr>
                <w:b/>
                <w:bCs/>
                <w:sz w:val="20"/>
                <w:szCs w:val="20"/>
              </w:rPr>
              <w:t>Oppfølging</w:t>
            </w:r>
          </w:p>
        </w:tc>
        <w:tc>
          <w:tcPr>
            <w:tcW w:w="4534" w:type="dxa"/>
          </w:tcPr>
          <w:p w14:paraId="0E08A964" w14:textId="77777777" w:rsidR="0005204D" w:rsidRPr="0005204D" w:rsidRDefault="0005204D" w:rsidP="0005204D">
            <w:pPr>
              <w:rPr>
                <w:sz w:val="20"/>
                <w:szCs w:val="20"/>
              </w:rPr>
            </w:pPr>
            <w:r w:rsidRPr="0005204D">
              <w:rPr>
                <w:sz w:val="20"/>
                <w:szCs w:val="20"/>
              </w:rPr>
              <w:t>Retting og lukking av brudd på regelverket.</w:t>
            </w:r>
            <w:r w:rsidRPr="0005204D">
              <w:rPr>
                <w:sz w:val="20"/>
                <w:szCs w:val="20"/>
              </w:rPr>
              <w:br/>
            </w:r>
            <w:r w:rsidRPr="0005204D">
              <w:rPr>
                <w:sz w:val="20"/>
                <w:szCs w:val="20"/>
              </w:rPr>
              <w:br/>
              <w:t>Det lages årlig en oppsummering av funnene i tilsyn med barnehagene. Denne presenteres i «Tilstandsrapport for Indre Østfold barnehagen»</w:t>
            </w:r>
          </w:p>
        </w:tc>
        <w:tc>
          <w:tcPr>
            <w:tcW w:w="2259" w:type="dxa"/>
          </w:tcPr>
          <w:p w14:paraId="7D5707EA" w14:textId="77777777" w:rsidR="0005204D" w:rsidRPr="0005204D" w:rsidRDefault="0005204D" w:rsidP="0005204D">
            <w:pPr>
              <w:rPr>
                <w:sz w:val="20"/>
                <w:szCs w:val="20"/>
              </w:rPr>
            </w:pPr>
            <w:r w:rsidRPr="0005204D">
              <w:rPr>
                <w:sz w:val="20"/>
                <w:szCs w:val="20"/>
              </w:rPr>
              <w:t>Barnehagen</w:t>
            </w:r>
          </w:p>
          <w:p w14:paraId="0ED78AC1" w14:textId="77777777" w:rsidR="0005204D" w:rsidRPr="0005204D" w:rsidRDefault="0005204D" w:rsidP="0005204D">
            <w:pPr>
              <w:rPr>
                <w:sz w:val="20"/>
                <w:szCs w:val="20"/>
              </w:rPr>
            </w:pPr>
          </w:p>
          <w:p w14:paraId="7DF2D391" w14:textId="77777777" w:rsidR="0005204D" w:rsidRPr="0005204D" w:rsidRDefault="0005204D" w:rsidP="0005204D">
            <w:pPr>
              <w:rPr>
                <w:sz w:val="20"/>
                <w:szCs w:val="20"/>
              </w:rPr>
            </w:pPr>
          </w:p>
        </w:tc>
      </w:tr>
    </w:tbl>
    <w:p w14:paraId="37074D58" w14:textId="77777777" w:rsidR="0005204D" w:rsidRDefault="0005204D" w:rsidP="0005204D">
      <w:pPr>
        <w:rPr>
          <w:sz w:val="22"/>
          <w:szCs w:val="22"/>
        </w:rPr>
      </w:pPr>
    </w:p>
    <w:p w14:paraId="2E2EEBF5" w14:textId="77777777" w:rsidR="0005204D" w:rsidRPr="0005204D" w:rsidRDefault="0005204D" w:rsidP="0005204D">
      <w:pPr>
        <w:rPr>
          <w:sz w:val="20"/>
          <w:szCs w:val="20"/>
        </w:rPr>
      </w:pPr>
    </w:p>
    <w:p w14:paraId="591ED850" w14:textId="77777777" w:rsidR="0005204D" w:rsidRPr="0005204D" w:rsidRDefault="0005204D" w:rsidP="0005204D">
      <w:pPr>
        <w:pStyle w:val="Overskrift1"/>
      </w:pPr>
      <w:bookmarkStart w:id="26" w:name="_Toc99462570"/>
      <w:r w:rsidRPr="0005204D">
        <w:t>Oppfølging</w:t>
      </w:r>
      <w:bookmarkEnd w:id="26"/>
    </w:p>
    <w:p w14:paraId="0F5D6BC1" w14:textId="77777777" w:rsidR="0005204D" w:rsidRDefault="0005204D" w:rsidP="0005204D">
      <w:pPr>
        <w:rPr>
          <w:sz w:val="20"/>
          <w:szCs w:val="20"/>
        </w:rPr>
      </w:pPr>
      <w:r w:rsidRPr="0005204D">
        <w:rPr>
          <w:sz w:val="20"/>
          <w:szCs w:val="20"/>
        </w:rPr>
        <w:t>Brudd på regelverket skal rettes opp av eier/styrer. Barnehagemyndigheten følger opp innen gitt frist i endelig tilsynsrapport. Dersom barnehagen ikke retter opp regelverksbrudd, skal sanksjoner vurderes (§ 2, Forsikrift om overgangsregler til barnehageloven). Dersom det gjøres vedtak om stenging skal Statsforvalteren i Oslo og Viken varsles gjennom å motta kopi av vedtaket. Statsforvalteren er klageinstans for vedtak etter § 2. Merknader kan følges opp av barnehagemyndigheten, avhengig av alvorlighetsgrad. Dette må eventuelt framkomme i tilsynsrapporten. Dersom barnehagemyndigheten oppdager forhold eller mangler som gjelder andre myndighetsområder, varsles ansvarlige for disse.</w:t>
      </w:r>
    </w:p>
    <w:p w14:paraId="0DFB73CD" w14:textId="77777777" w:rsidR="0005204D" w:rsidRDefault="0005204D" w:rsidP="0005204D">
      <w:pPr>
        <w:rPr>
          <w:sz w:val="20"/>
          <w:szCs w:val="20"/>
        </w:rPr>
      </w:pPr>
    </w:p>
    <w:p w14:paraId="02964B28" w14:textId="77777777" w:rsidR="0005204D" w:rsidRDefault="0005204D" w:rsidP="0005204D">
      <w:pPr>
        <w:pStyle w:val="Overskrift1"/>
      </w:pPr>
      <w:bookmarkStart w:id="27" w:name="_Toc99462571"/>
      <w:r>
        <w:t>Risikovurdering</w:t>
      </w:r>
      <w:bookmarkEnd w:id="27"/>
    </w:p>
    <w:p w14:paraId="5ACDDC2D" w14:textId="77777777" w:rsidR="0005204D" w:rsidRDefault="0005204D" w:rsidP="0005204D">
      <w:pPr>
        <w:rPr>
          <w:sz w:val="20"/>
          <w:szCs w:val="20"/>
        </w:rPr>
      </w:pPr>
      <w:r w:rsidRPr="0005204D">
        <w:rPr>
          <w:sz w:val="20"/>
          <w:szCs w:val="20"/>
        </w:rPr>
        <w:t xml:space="preserve">Risikovurderinger er løpende vurderinger av sannsynlighet for og konsekvensen av brudd på barnehageeiers plikter i barnehageloven, både på bakgrunn av informasjon om regelverksetterlevelse i den enkelte barnehagen og samlet for alle barnehagene. </w:t>
      </w:r>
    </w:p>
    <w:p w14:paraId="26848F5B" w14:textId="77777777" w:rsidR="0005204D" w:rsidRDefault="0005204D" w:rsidP="0005204D">
      <w:pPr>
        <w:rPr>
          <w:sz w:val="20"/>
          <w:szCs w:val="20"/>
        </w:rPr>
      </w:pPr>
    </w:p>
    <w:p w14:paraId="467C5AD8" w14:textId="77777777" w:rsidR="0005204D" w:rsidRDefault="0005204D" w:rsidP="0005204D">
      <w:pPr>
        <w:rPr>
          <w:sz w:val="20"/>
          <w:szCs w:val="20"/>
        </w:rPr>
      </w:pPr>
      <w:r w:rsidRPr="0005204D">
        <w:rPr>
          <w:sz w:val="20"/>
          <w:szCs w:val="20"/>
        </w:rPr>
        <w:t>Risikovurdering:</w:t>
      </w:r>
      <w:r w:rsidRPr="0005204D">
        <w:t xml:space="preserve"> </w:t>
      </w:r>
    </w:p>
    <w:p w14:paraId="2BB5E092" w14:textId="77777777" w:rsidR="0005204D" w:rsidRDefault="0005204D" w:rsidP="0005204D">
      <w:pPr>
        <w:pStyle w:val="Listeavsnitt"/>
        <w:numPr>
          <w:ilvl w:val="0"/>
          <w:numId w:val="5"/>
        </w:numPr>
        <w:rPr>
          <w:sz w:val="20"/>
          <w:szCs w:val="20"/>
        </w:rPr>
      </w:pPr>
      <w:r w:rsidRPr="0005204D">
        <w:rPr>
          <w:sz w:val="20"/>
          <w:szCs w:val="20"/>
        </w:rPr>
        <w:t>Skal ses i sammenheng med skjematisk risikoanalyse</w:t>
      </w:r>
    </w:p>
    <w:p w14:paraId="7B74FB2E" w14:textId="77777777" w:rsidR="0005204D" w:rsidRDefault="0005204D" w:rsidP="0005204D">
      <w:pPr>
        <w:pStyle w:val="Listeavsnitt"/>
        <w:numPr>
          <w:ilvl w:val="0"/>
          <w:numId w:val="5"/>
        </w:numPr>
        <w:rPr>
          <w:sz w:val="20"/>
          <w:szCs w:val="20"/>
        </w:rPr>
      </w:pPr>
      <w:r w:rsidRPr="0005204D">
        <w:rPr>
          <w:sz w:val="20"/>
          <w:szCs w:val="20"/>
        </w:rPr>
        <w:t>Risikovurdering skal ligge til grunn for valg av tilsynsobjekter og skal være med i vurderingen av hvilke tema som skal vektlegges i et tilsyn.</w:t>
      </w:r>
    </w:p>
    <w:p w14:paraId="51D5121D" w14:textId="77777777" w:rsidR="0005204D" w:rsidRDefault="0005204D" w:rsidP="0005204D">
      <w:pPr>
        <w:pStyle w:val="Listeavsnitt"/>
        <w:numPr>
          <w:ilvl w:val="0"/>
          <w:numId w:val="5"/>
        </w:numPr>
        <w:rPr>
          <w:sz w:val="20"/>
          <w:szCs w:val="20"/>
        </w:rPr>
      </w:pPr>
      <w:r w:rsidRPr="0005204D">
        <w:rPr>
          <w:sz w:val="20"/>
          <w:szCs w:val="20"/>
        </w:rPr>
        <w:t xml:space="preserve">Risikovurdering kan også ha betydning for valg av metoder og tidspunkt. </w:t>
      </w:r>
    </w:p>
    <w:p w14:paraId="7624CCDB" w14:textId="77777777" w:rsidR="0005204D" w:rsidRDefault="0005204D" w:rsidP="0005204D">
      <w:pPr>
        <w:pStyle w:val="Listeavsnitt"/>
        <w:numPr>
          <w:ilvl w:val="0"/>
          <w:numId w:val="5"/>
        </w:numPr>
        <w:rPr>
          <w:sz w:val="20"/>
          <w:szCs w:val="20"/>
        </w:rPr>
      </w:pPr>
      <w:r w:rsidRPr="0005204D">
        <w:rPr>
          <w:sz w:val="20"/>
          <w:szCs w:val="20"/>
        </w:rPr>
        <w:t xml:space="preserve">Risikovurdering innebærer at man må ta stilling til hvor sannsynlig det er at det kan forekomme lovbrudd, og hvor alvorlig konsekvensen av lovbruddet er. </w:t>
      </w:r>
    </w:p>
    <w:p w14:paraId="7CD3E417" w14:textId="77777777" w:rsidR="0005204D" w:rsidRDefault="0005204D" w:rsidP="0005204D">
      <w:pPr>
        <w:pStyle w:val="Listeavsnitt"/>
        <w:numPr>
          <w:ilvl w:val="0"/>
          <w:numId w:val="5"/>
        </w:numPr>
        <w:rPr>
          <w:sz w:val="20"/>
          <w:szCs w:val="20"/>
        </w:rPr>
      </w:pPr>
      <w:r w:rsidRPr="0005204D">
        <w:rPr>
          <w:sz w:val="20"/>
          <w:szCs w:val="20"/>
        </w:rPr>
        <w:t>Det er også relevant å vurdere hvordan tilsynet kan innrettes for å oppnå størst mulig reduksjon i den samlede risikoen for lovbrudd i sektoren.</w:t>
      </w:r>
    </w:p>
    <w:p w14:paraId="67E25458" w14:textId="77777777" w:rsidR="0005204D" w:rsidRDefault="0005204D" w:rsidP="0005204D">
      <w:pPr>
        <w:rPr>
          <w:sz w:val="20"/>
          <w:szCs w:val="20"/>
        </w:rPr>
      </w:pPr>
    </w:p>
    <w:p w14:paraId="70CA95E6" w14:textId="77777777" w:rsidR="0005204D" w:rsidRDefault="0005204D" w:rsidP="0005204D">
      <w:pPr>
        <w:rPr>
          <w:sz w:val="20"/>
          <w:szCs w:val="20"/>
        </w:rPr>
      </w:pPr>
      <w:r w:rsidRPr="0005204D">
        <w:rPr>
          <w:sz w:val="20"/>
          <w:szCs w:val="20"/>
        </w:rPr>
        <w:t xml:space="preserve">Kilder til informasjon om sannsynligheten for lovbrudd: </w:t>
      </w:r>
    </w:p>
    <w:p w14:paraId="26E581E8" w14:textId="77777777" w:rsidR="0005204D" w:rsidRDefault="0005204D" w:rsidP="0005204D">
      <w:pPr>
        <w:pStyle w:val="Listeavsnitt"/>
        <w:numPr>
          <w:ilvl w:val="0"/>
          <w:numId w:val="6"/>
        </w:numPr>
        <w:rPr>
          <w:sz w:val="20"/>
          <w:szCs w:val="20"/>
        </w:rPr>
      </w:pPr>
      <w:r w:rsidRPr="0005204D">
        <w:rPr>
          <w:sz w:val="20"/>
          <w:szCs w:val="20"/>
        </w:rPr>
        <w:t xml:space="preserve">Kontroll av barnehagenes pliktige årsmelding via BASIL (nasjonal rapporteringsportal) </w:t>
      </w:r>
    </w:p>
    <w:p w14:paraId="4DB563BE" w14:textId="77777777" w:rsidR="0005204D" w:rsidRDefault="0005204D" w:rsidP="0005204D">
      <w:pPr>
        <w:pStyle w:val="Listeavsnitt"/>
        <w:numPr>
          <w:ilvl w:val="0"/>
          <w:numId w:val="6"/>
        </w:numPr>
        <w:rPr>
          <w:sz w:val="20"/>
          <w:szCs w:val="20"/>
        </w:rPr>
      </w:pPr>
      <w:r w:rsidRPr="0005204D">
        <w:rPr>
          <w:sz w:val="20"/>
          <w:szCs w:val="20"/>
        </w:rPr>
        <w:t xml:space="preserve">Visma flyt barnehage – kommunens fagprogram for opptak </w:t>
      </w:r>
    </w:p>
    <w:p w14:paraId="42C04E49" w14:textId="77777777" w:rsidR="0005204D" w:rsidRDefault="0005204D" w:rsidP="0005204D">
      <w:pPr>
        <w:pStyle w:val="Listeavsnitt"/>
        <w:numPr>
          <w:ilvl w:val="0"/>
          <w:numId w:val="6"/>
        </w:numPr>
        <w:rPr>
          <w:sz w:val="20"/>
          <w:szCs w:val="20"/>
        </w:rPr>
      </w:pPr>
      <w:r w:rsidRPr="0005204D">
        <w:rPr>
          <w:sz w:val="20"/>
          <w:szCs w:val="20"/>
        </w:rPr>
        <w:t xml:space="preserve">Brukerundersøkelser </w:t>
      </w:r>
    </w:p>
    <w:p w14:paraId="66880D53" w14:textId="77777777" w:rsidR="0005204D" w:rsidRDefault="0005204D" w:rsidP="0005204D">
      <w:pPr>
        <w:pStyle w:val="Listeavsnitt"/>
        <w:numPr>
          <w:ilvl w:val="0"/>
          <w:numId w:val="6"/>
        </w:numPr>
        <w:rPr>
          <w:sz w:val="20"/>
          <w:szCs w:val="20"/>
        </w:rPr>
      </w:pPr>
      <w:r w:rsidRPr="0005204D">
        <w:rPr>
          <w:sz w:val="20"/>
          <w:szCs w:val="20"/>
        </w:rPr>
        <w:t>Vedtekter</w:t>
      </w:r>
    </w:p>
    <w:p w14:paraId="0C741BF2" w14:textId="77777777" w:rsidR="0005204D" w:rsidRDefault="0005204D" w:rsidP="0005204D">
      <w:pPr>
        <w:pStyle w:val="Listeavsnitt"/>
        <w:numPr>
          <w:ilvl w:val="0"/>
          <w:numId w:val="6"/>
        </w:numPr>
        <w:rPr>
          <w:sz w:val="20"/>
          <w:szCs w:val="20"/>
        </w:rPr>
      </w:pPr>
      <w:r w:rsidRPr="0005204D">
        <w:rPr>
          <w:sz w:val="20"/>
          <w:szCs w:val="20"/>
        </w:rPr>
        <w:t xml:space="preserve">Klager og bekymringsmeldinger </w:t>
      </w:r>
    </w:p>
    <w:p w14:paraId="5D60D0E1" w14:textId="77777777" w:rsidR="0005204D" w:rsidRDefault="0005204D" w:rsidP="0005204D">
      <w:pPr>
        <w:pStyle w:val="Listeavsnitt"/>
        <w:numPr>
          <w:ilvl w:val="0"/>
          <w:numId w:val="6"/>
        </w:numPr>
        <w:rPr>
          <w:sz w:val="20"/>
          <w:szCs w:val="20"/>
        </w:rPr>
      </w:pPr>
      <w:r w:rsidRPr="0005204D">
        <w:rPr>
          <w:sz w:val="20"/>
          <w:szCs w:val="20"/>
        </w:rPr>
        <w:t xml:space="preserve">Deltakelse på kommunens samlinger for barnehageledere og eiere </w:t>
      </w:r>
    </w:p>
    <w:p w14:paraId="663A29E4" w14:textId="77777777" w:rsidR="0005204D" w:rsidRDefault="0005204D" w:rsidP="0005204D">
      <w:pPr>
        <w:pStyle w:val="Listeavsnitt"/>
        <w:numPr>
          <w:ilvl w:val="0"/>
          <w:numId w:val="6"/>
        </w:numPr>
        <w:rPr>
          <w:sz w:val="20"/>
          <w:szCs w:val="20"/>
        </w:rPr>
      </w:pPr>
      <w:r w:rsidRPr="0005204D">
        <w:rPr>
          <w:sz w:val="20"/>
          <w:szCs w:val="20"/>
        </w:rPr>
        <w:t xml:space="preserve">Sosiale og andre medier </w:t>
      </w:r>
    </w:p>
    <w:p w14:paraId="60660E15" w14:textId="77777777" w:rsidR="0005204D" w:rsidRDefault="0005204D" w:rsidP="0005204D">
      <w:pPr>
        <w:pStyle w:val="Listeavsnitt"/>
        <w:numPr>
          <w:ilvl w:val="0"/>
          <w:numId w:val="6"/>
        </w:numPr>
        <w:rPr>
          <w:sz w:val="20"/>
          <w:szCs w:val="20"/>
        </w:rPr>
      </w:pPr>
      <w:r w:rsidRPr="0005204D">
        <w:rPr>
          <w:sz w:val="20"/>
          <w:szCs w:val="20"/>
        </w:rPr>
        <w:t xml:space="preserve">Kommunens egen dokumentasjon på avvik som går igjen </w:t>
      </w:r>
    </w:p>
    <w:p w14:paraId="463717F1" w14:textId="77777777" w:rsidR="0005204D" w:rsidRDefault="0005204D" w:rsidP="0005204D">
      <w:pPr>
        <w:pStyle w:val="Listeavsnitt"/>
        <w:numPr>
          <w:ilvl w:val="0"/>
          <w:numId w:val="6"/>
        </w:numPr>
        <w:rPr>
          <w:sz w:val="20"/>
          <w:szCs w:val="20"/>
        </w:rPr>
      </w:pPr>
      <w:r w:rsidRPr="0005204D">
        <w:rPr>
          <w:sz w:val="20"/>
          <w:szCs w:val="20"/>
        </w:rPr>
        <w:t xml:space="preserve">Tidsintervall mellom tilsyn på den enkelte enhet </w:t>
      </w:r>
    </w:p>
    <w:p w14:paraId="4A9E49FF" w14:textId="77777777" w:rsidR="0005204D" w:rsidRDefault="0005204D" w:rsidP="0005204D">
      <w:pPr>
        <w:pStyle w:val="Listeavsnitt"/>
        <w:numPr>
          <w:ilvl w:val="0"/>
          <w:numId w:val="6"/>
        </w:numPr>
        <w:rPr>
          <w:sz w:val="20"/>
          <w:szCs w:val="20"/>
        </w:rPr>
      </w:pPr>
      <w:r w:rsidRPr="0005204D">
        <w:rPr>
          <w:sz w:val="20"/>
          <w:szCs w:val="20"/>
        </w:rPr>
        <w:t xml:space="preserve">Rettslige dokumenter: lov og forskrifter, lovforarbeider, veiledere mm </w:t>
      </w:r>
    </w:p>
    <w:p w14:paraId="3589A67C" w14:textId="77777777" w:rsidR="0005204D" w:rsidRDefault="0005204D" w:rsidP="0005204D">
      <w:pPr>
        <w:pStyle w:val="Listeavsnitt"/>
        <w:numPr>
          <w:ilvl w:val="0"/>
          <w:numId w:val="6"/>
        </w:numPr>
        <w:rPr>
          <w:sz w:val="20"/>
          <w:szCs w:val="20"/>
        </w:rPr>
      </w:pPr>
      <w:r w:rsidRPr="0005204D">
        <w:rPr>
          <w:sz w:val="20"/>
          <w:szCs w:val="20"/>
        </w:rPr>
        <w:t>Politiske dokumenter: for eksempel stortingsmeldinger, dokumenter fra Barneombudet, FUB mm.</w:t>
      </w:r>
    </w:p>
    <w:p w14:paraId="7CC4BDA2" w14:textId="77777777" w:rsidR="0005204D" w:rsidRDefault="0005204D" w:rsidP="0005204D">
      <w:pPr>
        <w:pStyle w:val="Listeavsnitt"/>
        <w:numPr>
          <w:ilvl w:val="0"/>
          <w:numId w:val="6"/>
        </w:numPr>
        <w:rPr>
          <w:sz w:val="20"/>
          <w:szCs w:val="20"/>
        </w:rPr>
      </w:pPr>
      <w:r w:rsidRPr="0005204D">
        <w:rPr>
          <w:sz w:val="20"/>
          <w:szCs w:val="20"/>
        </w:rPr>
        <w:t xml:space="preserve">Nasjonale satsinger og kampanjer </w:t>
      </w:r>
      <w:r w:rsidRPr="0005204D">
        <w:rPr>
          <w:sz w:val="20"/>
          <w:szCs w:val="20"/>
        </w:rPr>
        <w:tab/>
      </w:r>
    </w:p>
    <w:p w14:paraId="22ABE0D8" w14:textId="77777777" w:rsidR="0005204D" w:rsidRDefault="0005204D" w:rsidP="0005204D">
      <w:pPr>
        <w:pStyle w:val="Listeavsnitt"/>
        <w:numPr>
          <w:ilvl w:val="0"/>
          <w:numId w:val="6"/>
        </w:numPr>
        <w:rPr>
          <w:sz w:val="20"/>
          <w:szCs w:val="20"/>
        </w:rPr>
      </w:pPr>
      <w:r w:rsidRPr="0005204D">
        <w:rPr>
          <w:sz w:val="20"/>
          <w:szCs w:val="20"/>
        </w:rPr>
        <w:t xml:space="preserve">Forskningsresultater </w:t>
      </w:r>
    </w:p>
    <w:p w14:paraId="36DD9503" w14:textId="77777777" w:rsidR="0005204D" w:rsidRDefault="0005204D" w:rsidP="0005204D">
      <w:pPr>
        <w:pStyle w:val="Listeavsnitt"/>
        <w:numPr>
          <w:ilvl w:val="0"/>
          <w:numId w:val="6"/>
        </w:numPr>
        <w:rPr>
          <w:sz w:val="20"/>
          <w:szCs w:val="20"/>
        </w:rPr>
      </w:pPr>
      <w:r w:rsidRPr="0005204D">
        <w:rPr>
          <w:sz w:val="20"/>
          <w:szCs w:val="20"/>
        </w:rPr>
        <w:t xml:space="preserve">Opplysninger fra andre tilsynsmyndigheter </w:t>
      </w:r>
    </w:p>
    <w:p w14:paraId="6DAA660F" w14:textId="77777777" w:rsidR="0005204D" w:rsidRPr="0005204D" w:rsidRDefault="0005204D" w:rsidP="0005204D">
      <w:pPr>
        <w:rPr>
          <w:sz w:val="20"/>
          <w:szCs w:val="20"/>
        </w:rPr>
      </w:pPr>
    </w:p>
    <w:p w14:paraId="3D1A42B6" w14:textId="77777777" w:rsidR="0005204D" w:rsidRPr="00D61458" w:rsidRDefault="0005204D" w:rsidP="0005204D">
      <w:pPr>
        <w:rPr>
          <w:sz w:val="20"/>
          <w:szCs w:val="20"/>
        </w:rPr>
      </w:pPr>
      <w:r w:rsidRPr="0005204D">
        <w:rPr>
          <w:sz w:val="20"/>
          <w:szCs w:val="20"/>
        </w:rPr>
        <w:t xml:space="preserve">En konsekvensvurdering skal gi grunnlag for å velge ut de tema der lovbrudd har størst konsekvenser. Tilsynet </w:t>
      </w:r>
      <w:r w:rsidRPr="00D61458">
        <w:rPr>
          <w:sz w:val="20"/>
          <w:szCs w:val="20"/>
        </w:rPr>
        <w:t xml:space="preserve">skal rettes mot de rettsregler hvor konsekvensen av lovbrudd er størst. Man skal vurdere: </w:t>
      </w:r>
    </w:p>
    <w:p w14:paraId="337E244C" w14:textId="77777777" w:rsidR="0005204D" w:rsidRPr="00D61458" w:rsidRDefault="0005204D" w:rsidP="0005204D">
      <w:pPr>
        <w:pStyle w:val="Listeavsnitt"/>
        <w:numPr>
          <w:ilvl w:val="0"/>
          <w:numId w:val="7"/>
        </w:numPr>
        <w:rPr>
          <w:sz w:val="20"/>
          <w:szCs w:val="20"/>
        </w:rPr>
      </w:pPr>
      <w:r w:rsidRPr="00D61458">
        <w:rPr>
          <w:sz w:val="20"/>
          <w:szCs w:val="20"/>
        </w:rPr>
        <w:t xml:space="preserve">hvor alvorlig konsekvensen av lovbruddet er </w:t>
      </w:r>
    </w:p>
    <w:p w14:paraId="09434BD5" w14:textId="77777777" w:rsidR="0005204D" w:rsidRPr="00D61458" w:rsidRDefault="0005204D" w:rsidP="0005204D">
      <w:pPr>
        <w:pStyle w:val="Listeavsnitt"/>
        <w:numPr>
          <w:ilvl w:val="0"/>
          <w:numId w:val="7"/>
        </w:numPr>
        <w:rPr>
          <w:sz w:val="20"/>
          <w:szCs w:val="20"/>
        </w:rPr>
      </w:pPr>
      <w:r w:rsidRPr="00D61458">
        <w:rPr>
          <w:sz w:val="20"/>
          <w:szCs w:val="20"/>
        </w:rPr>
        <w:t xml:space="preserve">innenfor hvilke tema vil lovbrudd ha størst konsekvenser </w:t>
      </w:r>
    </w:p>
    <w:p w14:paraId="75C0E425" w14:textId="77777777" w:rsidR="0005204D" w:rsidRPr="00D61458" w:rsidRDefault="0005204D" w:rsidP="0005204D">
      <w:pPr>
        <w:pStyle w:val="Listeavsnitt"/>
        <w:numPr>
          <w:ilvl w:val="0"/>
          <w:numId w:val="7"/>
        </w:numPr>
        <w:rPr>
          <w:sz w:val="20"/>
          <w:szCs w:val="20"/>
        </w:rPr>
      </w:pPr>
      <w:r w:rsidRPr="00D61458">
        <w:rPr>
          <w:sz w:val="20"/>
          <w:szCs w:val="20"/>
        </w:rPr>
        <w:t>hvordan kan tilsynet innrettes for å oppnå størst mulig reduksjon i den samlede risikoen for lovbrudd i sektoren</w:t>
      </w:r>
    </w:p>
    <w:p w14:paraId="03FD615F" w14:textId="77777777" w:rsidR="00D61458" w:rsidRPr="00D61458" w:rsidRDefault="00D61458" w:rsidP="00D61458">
      <w:pPr>
        <w:autoSpaceDE w:val="0"/>
        <w:autoSpaceDN w:val="0"/>
        <w:adjustRightInd w:val="0"/>
        <w:rPr>
          <w:rFonts w:eastAsiaTheme="minorEastAsia" w:cs="Calibri"/>
          <w:sz w:val="20"/>
          <w:szCs w:val="20"/>
        </w:rPr>
      </w:pPr>
      <w:r w:rsidRPr="00D61458">
        <w:rPr>
          <w:rFonts w:eastAsiaTheme="minorEastAsia" w:cs="Calibri"/>
          <w:sz w:val="20"/>
          <w:szCs w:val="20"/>
        </w:rPr>
        <w:lastRenderedPageBreak/>
        <w:t xml:space="preserve">For å kunne fastsette dette best mulig må man basere seg på eksisterende informasjon og vurdere flere kilder og se disse i sammenheng. </w:t>
      </w:r>
    </w:p>
    <w:p w14:paraId="2A8D2BCA" w14:textId="77777777" w:rsidR="00D61458" w:rsidRPr="00D61458" w:rsidRDefault="00D61458" w:rsidP="00D61458">
      <w:pPr>
        <w:autoSpaceDE w:val="0"/>
        <w:autoSpaceDN w:val="0"/>
        <w:adjustRightInd w:val="0"/>
        <w:rPr>
          <w:rFonts w:eastAsiaTheme="minorEastAsia" w:cs="Calibri"/>
          <w:sz w:val="20"/>
          <w:szCs w:val="20"/>
        </w:rPr>
      </w:pPr>
    </w:p>
    <w:p w14:paraId="04D5B9A8" w14:textId="77777777" w:rsidR="00D61458" w:rsidRPr="00D61458" w:rsidRDefault="00D61458" w:rsidP="00D61458">
      <w:pPr>
        <w:autoSpaceDE w:val="0"/>
        <w:autoSpaceDN w:val="0"/>
        <w:adjustRightInd w:val="0"/>
        <w:rPr>
          <w:rFonts w:eastAsiaTheme="minorEastAsia" w:cs="Calibri"/>
          <w:sz w:val="20"/>
          <w:szCs w:val="20"/>
        </w:rPr>
      </w:pPr>
      <w:r w:rsidRPr="00D61458">
        <w:rPr>
          <w:rFonts w:eastAsiaTheme="minorEastAsia" w:cs="Calibri"/>
          <w:sz w:val="20"/>
          <w:szCs w:val="20"/>
        </w:rPr>
        <w:t xml:space="preserve">I Utdanningsdirektoratets metodehåndbok for tilsyn står det: </w:t>
      </w:r>
    </w:p>
    <w:p w14:paraId="16400A45" w14:textId="77777777" w:rsidR="00D61458" w:rsidRPr="00D61458" w:rsidRDefault="00D61458" w:rsidP="00D61458">
      <w:pPr>
        <w:autoSpaceDE w:val="0"/>
        <w:autoSpaceDN w:val="0"/>
        <w:adjustRightInd w:val="0"/>
        <w:ind w:firstLine="360"/>
        <w:rPr>
          <w:rFonts w:eastAsiaTheme="minorEastAsia" w:cs="Calibri"/>
          <w:sz w:val="20"/>
          <w:szCs w:val="20"/>
        </w:rPr>
      </w:pPr>
      <w:r w:rsidRPr="00D61458">
        <w:rPr>
          <w:rFonts w:eastAsiaTheme="minorEastAsia" w:cs="Calibri"/>
          <w:i/>
          <w:sz w:val="20"/>
          <w:szCs w:val="20"/>
        </w:rPr>
        <w:t>«Det finnes ingen kilder som gir entydige svar på hvilke lovbrudd som gir mest alvorlige konsekvenser. Signaler fra politisk hold (for eksempel i stortingsmeldinger, sentrale satsinger mv.) eller i media kan være et uttrykk for hvilke rettsregler (tema) som samfunnet til enhver tid anser som viktigst å etterleve. At noe pekes ut som viktigere enn noe annet, kan tolkes som et tegn på at konsekvensene av at det ikke oppfylles, er store.»</w:t>
      </w:r>
    </w:p>
    <w:p w14:paraId="31D6C14C" w14:textId="77777777" w:rsidR="00D61458" w:rsidRDefault="00D61458" w:rsidP="00D61458">
      <w:pPr>
        <w:rPr>
          <w:rFonts w:eastAsiaTheme="majorEastAsia" w:cstheme="minorHAnsi"/>
          <w:b/>
          <w:bCs/>
          <w:sz w:val="20"/>
          <w:szCs w:val="20"/>
        </w:rPr>
      </w:pPr>
    </w:p>
    <w:p w14:paraId="16C25E59" w14:textId="77777777" w:rsidR="00D61458" w:rsidRPr="00D61458" w:rsidRDefault="00D61458" w:rsidP="00D61458">
      <w:pPr>
        <w:pStyle w:val="Overskrift1"/>
      </w:pPr>
      <w:bookmarkStart w:id="28" w:name="_Toc99462572"/>
      <w:r w:rsidRPr="00D61458">
        <w:t>Barnehagemyndighetens årshjul for innhenting av informasjon fra komunale og private barnehager</w:t>
      </w:r>
      <w:bookmarkEnd w:id="28"/>
    </w:p>
    <w:p w14:paraId="39AA38BA" w14:textId="77777777" w:rsidR="00D61458" w:rsidRPr="00D61458" w:rsidRDefault="00D61458" w:rsidP="00D61458">
      <w:pPr>
        <w:rPr>
          <w:sz w:val="14"/>
          <w:szCs w:val="14"/>
        </w:rPr>
      </w:pPr>
    </w:p>
    <w:tbl>
      <w:tblPr>
        <w:tblStyle w:val="Tabellrutenett"/>
        <w:tblW w:w="0" w:type="auto"/>
        <w:tblLook w:val="04A0" w:firstRow="1" w:lastRow="0" w:firstColumn="1" w:lastColumn="0" w:noHBand="0" w:noVBand="1"/>
      </w:tblPr>
      <w:tblGrid>
        <w:gridCol w:w="1555"/>
        <w:gridCol w:w="2973"/>
        <w:gridCol w:w="1421"/>
        <w:gridCol w:w="3107"/>
      </w:tblGrid>
      <w:tr w:rsidR="00D61458" w:rsidRPr="00D61458" w14:paraId="70415581" w14:textId="77777777" w:rsidTr="00D61458">
        <w:tc>
          <w:tcPr>
            <w:tcW w:w="1555" w:type="dxa"/>
          </w:tcPr>
          <w:p w14:paraId="524EFA7B" w14:textId="77777777" w:rsidR="00D61458" w:rsidRPr="00D61458" w:rsidRDefault="00D61458" w:rsidP="00D61458">
            <w:pPr>
              <w:rPr>
                <w:sz w:val="14"/>
                <w:szCs w:val="14"/>
              </w:rPr>
            </w:pPr>
            <w:r w:rsidRPr="00D61458">
              <w:rPr>
                <w:sz w:val="14"/>
                <w:szCs w:val="14"/>
              </w:rPr>
              <w:t>MÅNED</w:t>
            </w:r>
          </w:p>
        </w:tc>
        <w:tc>
          <w:tcPr>
            <w:tcW w:w="2973" w:type="dxa"/>
          </w:tcPr>
          <w:p w14:paraId="3AEC2264" w14:textId="77777777" w:rsidR="00D61458" w:rsidRPr="00D61458" w:rsidRDefault="00D61458" w:rsidP="00D61458">
            <w:pPr>
              <w:rPr>
                <w:sz w:val="14"/>
                <w:szCs w:val="14"/>
              </w:rPr>
            </w:pPr>
            <w:r w:rsidRPr="00D61458">
              <w:rPr>
                <w:sz w:val="14"/>
                <w:szCs w:val="14"/>
              </w:rPr>
              <w:t>AKTIVITET</w:t>
            </w:r>
          </w:p>
        </w:tc>
        <w:tc>
          <w:tcPr>
            <w:tcW w:w="1421" w:type="dxa"/>
          </w:tcPr>
          <w:p w14:paraId="0FF02AC7" w14:textId="77777777" w:rsidR="00D61458" w:rsidRPr="00D61458" w:rsidRDefault="00D61458" w:rsidP="00D61458">
            <w:pPr>
              <w:rPr>
                <w:sz w:val="14"/>
                <w:szCs w:val="14"/>
              </w:rPr>
            </w:pPr>
            <w:r w:rsidRPr="00D61458">
              <w:rPr>
                <w:sz w:val="14"/>
                <w:szCs w:val="14"/>
              </w:rPr>
              <w:t>LOVHJEMMEL</w:t>
            </w:r>
          </w:p>
        </w:tc>
        <w:tc>
          <w:tcPr>
            <w:tcW w:w="3107" w:type="dxa"/>
          </w:tcPr>
          <w:p w14:paraId="0BA5BC9C" w14:textId="77777777" w:rsidR="00D61458" w:rsidRPr="00D61458" w:rsidRDefault="00D61458" w:rsidP="00D61458">
            <w:pPr>
              <w:rPr>
                <w:sz w:val="14"/>
                <w:szCs w:val="14"/>
              </w:rPr>
            </w:pPr>
            <w:r w:rsidRPr="00D61458">
              <w:rPr>
                <w:sz w:val="14"/>
                <w:szCs w:val="14"/>
              </w:rPr>
              <w:t>KONTROLL</w:t>
            </w:r>
          </w:p>
        </w:tc>
      </w:tr>
      <w:tr w:rsidR="00D61458" w:rsidRPr="00D61458" w14:paraId="4168749C" w14:textId="77777777" w:rsidTr="00D61458">
        <w:tc>
          <w:tcPr>
            <w:tcW w:w="1555" w:type="dxa"/>
          </w:tcPr>
          <w:p w14:paraId="157A35D8" w14:textId="77777777" w:rsidR="00D61458" w:rsidRDefault="00D61458" w:rsidP="00D61458">
            <w:pPr>
              <w:rPr>
                <w:sz w:val="14"/>
                <w:szCs w:val="14"/>
              </w:rPr>
            </w:pPr>
          </w:p>
          <w:p w14:paraId="0C705C3D" w14:textId="77777777" w:rsidR="00D61458" w:rsidRPr="00D61458" w:rsidRDefault="00D61458" w:rsidP="00D61458">
            <w:pPr>
              <w:rPr>
                <w:sz w:val="14"/>
                <w:szCs w:val="14"/>
              </w:rPr>
            </w:pPr>
            <w:r w:rsidRPr="00D61458">
              <w:rPr>
                <w:sz w:val="14"/>
                <w:szCs w:val="14"/>
              </w:rPr>
              <w:t>JANUAR</w:t>
            </w:r>
          </w:p>
        </w:tc>
        <w:tc>
          <w:tcPr>
            <w:tcW w:w="2973" w:type="dxa"/>
          </w:tcPr>
          <w:p w14:paraId="4D8F4F8D" w14:textId="77777777" w:rsidR="00D61458" w:rsidRDefault="00D61458" w:rsidP="00D61458">
            <w:pPr>
              <w:rPr>
                <w:sz w:val="14"/>
                <w:szCs w:val="14"/>
              </w:rPr>
            </w:pPr>
          </w:p>
          <w:p w14:paraId="0DEBA154" w14:textId="77777777" w:rsidR="00D61458" w:rsidRPr="00D61458" w:rsidRDefault="00D61458" w:rsidP="00D61458">
            <w:pPr>
              <w:rPr>
                <w:sz w:val="14"/>
                <w:szCs w:val="14"/>
              </w:rPr>
            </w:pPr>
            <w:r w:rsidRPr="00D61458">
              <w:rPr>
                <w:sz w:val="14"/>
                <w:szCs w:val="14"/>
              </w:rPr>
              <w:t>Risikovurdering (ROS analyse) på bakgrunn av oppsummering tilsyn foregående år. Utarbeide plan for tilsyn inneværende år.</w:t>
            </w:r>
          </w:p>
          <w:p w14:paraId="2398C379" w14:textId="77777777" w:rsidR="00D61458" w:rsidRDefault="00D61458" w:rsidP="00D61458">
            <w:pPr>
              <w:rPr>
                <w:sz w:val="14"/>
                <w:szCs w:val="14"/>
              </w:rPr>
            </w:pPr>
          </w:p>
          <w:p w14:paraId="368FB606" w14:textId="77777777" w:rsidR="00D61458" w:rsidRDefault="00D61458" w:rsidP="00D61458">
            <w:pPr>
              <w:rPr>
                <w:sz w:val="14"/>
                <w:szCs w:val="14"/>
              </w:rPr>
            </w:pPr>
          </w:p>
          <w:p w14:paraId="4246DF71" w14:textId="77777777" w:rsidR="00D61458" w:rsidRPr="00D61458" w:rsidRDefault="00D61458" w:rsidP="00D61458">
            <w:pPr>
              <w:rPr>
                <w:sz w:val="14"/>
                <w:szCs w:val="14"/>
              </w:rPr>
            </w:pPr>
          </w:p>
          <w:p w14:paraId="33F6D508" w14:textId="77777777" w:rsidR="00D61458" w:rsidRPr="00D61458" w:rsidRDefault="00D61458" w:rsidP="00D61458">
            <w:pPr>
              <w:rPr>
                <w:sz w:val="14"/>
                <w:szCs w:val="14"/>
              </w:rPr>
            </w:pPr>
            <w:r w:rsidRPr="00D61458">
              <w:rPr>
                <w:sz w:val="14"/>
                <w:szCs w:val="14"/>
              </w:rPr>
              <w:t>Informasjonsinnhetning via BASIL Alle barnehager, tilbakemelding er godkjent årsmelding Registrerese i ROS analysen.</w:t>
            </w:r>
          </w:p>
        </w:tc>
        <w:tc>
          <w:tcPr>
            <w:tcW w:w="1421" w:type="dxa"/>
          </w:tcPr>
          <w:p w14:paraId="1F576BB9" w14:textId="77777777" w:rsidR="00D61458" w:rsidRDefault="00D61458" w:rsidP="00D61458">
            <w:pPr>
              <w:rPr>
                <w:sz w:val="14"/>
                <w:szCs w:val="14"/>
              </w:rPr>
            </w:pPr>
          </w:p>
          <w:p w14:paraId="77CC6D8C" w14:textId="77777777" w:rsidR="00D61458" w:rsidRDefault="00D61458" w:rsidP="00D61458">
            <w:pPr>
              <w:rPr>
                <w:sz w:val="14"/>
                <w:szCs w:val="14"/>
              </w:rPr>
            </w:pPr>
            <w:r w:rsidRPr="00D61458">
              <w:rPr>
                <w:sz w:val="14"/>
                <w:szCs w:val="14"/>
              </w:rPr>
              <w:t xml:space="preserve">§§ 10, 53 </w:t>
            </w:r>
          </w:p>
          <w:p w14:paraId="78938FCA" w14:textId="77777777" w:rsidR="00D61458" w:rsidRDefault="00D61458" w:rsidP="00D61458">
            <w:pPr>
              <w:rPr>
                <w:sz w:val="14"/>
                <w:szCs w:val="14"/>
              </w:rPr>
            </w:pPr>
          </w:p>
          <w:p w14:paraId="50002301" w14:textId="77777777" w:rsidR="00D61458" w:rsidRDefault="00D61458" w:rsidP="00D61458">
            <w:pPr>
              <w:rPr>
                <w:sz w:val="14"/>
                <w:szCs w:val="14"/>
              </w:rPr>
            </w:pPr>
          </w:p>
          <w:p w14:paraId="304BC97C" w14:textId="77777777" w:rsidR="00D61458" w:rsidRDefault="00D61458" w:rsidP="00D61458">
            <w:pPr>
              <w:rPr>
                <w:sz w:val="14"/>
                <w:szCs w:val="14"/>
              </w:rPr>
            </w:pPr>
          </w:p>
          <w:p w14:paraId="667D7801" w14:textId="77777777" w:rsidR="00D61458" w:rsidRDefault="00D61458" w:rsidP="00D61458">
            <w:pPr>
              <w:rPr>
                <w:sz w:val="14"/>
                <w:szCs w:val="14"/>
              </w:rPr>
            </w:pPr>
          </w:p>
          <w:p w14:paraId="7671B605" w14:textId="77777777" w:rsidR="00D61458" w:rsidRDefault="00D61458" w:rsidP="00D61458">
            <w:pPr>
              <w:rPr>
                <w:sz w:val="14"/>
                <w:szCs w:val="14"/>
              </w:rPr>
            </w:pPr>
          </w:p>
          <w:p w14:paraId="0360E118" w14:textId="77777777" w:rsidR="00D61458" w:rsidRDefault="00D61458" w:rsidP="00D61458">
            <w:pPr>
              <w:rPr>
                <w:sz w:val="14"/>
                <w:szCs w:val="14"/>
              </w:rPr>
            </w:pPr>
            <w:r w:rsidRPr="00D61458">
              <w:rPr>
                <w:sz w:val="14"/>
                <w:szCs w:val="14"/>
              </w:rPr>
              <w:t xml:space="preserve">Kap. VI </w:t>
            </w:r>
          </w:p>
          <w:p w14:paraId="36A81230" w14:textId="77777777" w:rsidR="00D61458" w:rsidRPr="00D61458" w:rsidRDefault="00D61458" w:rsidP="00D61458">
            <w:pPr>
              <w:rPr>
                <w:sz w:val="14"/>
                <w:szCs w:val="14"/>
              </w:rPr>
            </w:pPr>
            <w:r w:rsidRPr="00D61458">
              <w:rPr>
                <w:sz w:val="14"/>
                <w:szCs w:val="14"/>
              </w:rPr>
              <w:t>Personalet §§ 24, 25, 26,27,28,29,30</w:t>
            </w:r>
          </w:p>
        </w:tc>
        <w:tc>
          <w:tcPr>
            <w:tcW w:w="3107" w:type="dxa"/>
          </w:tcPr>
          <w:p w14:paraId="68CE8551" w14:textId="77777777" w:rsidR="00D61458" w:rsidRDefault="00D61458" w:rsidP="00D61458">
            <w:pPr>
              <w:rPr>
                <w:sz w:val="14"/>
                <w:szCs w:val="14"/>
              </w:rPr>
            </w:pPr>
          </w:p>
          <w:p w14:paraId="55DD5203" w14:textId="77777777" w:rsidR="00D61458" w:rsidRDefault="00D61458" w:rsidP="00D61458">
            <w:pPr>
              <w:rPr>
                <w:sz w:val="14"/>
                <w:szCs w:val="14"/>
              </w:rPr>
            </w:pPr>
            <w:r w:rsidRPr="00D61458">
              <w:rPr>
                <w:sz w:val="14"/>
                <w:szCs w:val="14"/>
              </w:rPr>
              <w:t xml:space="preserve">Generelt: Det pedagogisk arbeidet sett i sammenheng med barnehagens / eiers praksis. </w:t>
            </w:r>
          </w:p>
          <w:p w14:paraId="26A011E9" w14:textId="77777777" w:rsidR="00D61458" w:rsidRDefault="00D61458" w:rsidP="00D61458">
            <w:pPr>
              <w:rPr>
                <w:sz w:val="14"/>
                <w:szCs w:val="14"/>
              </w:rPr>
            </w:pPr>
          </w:p>
          <w:p w14:paraId="65DBE2CC" w14:textId="77777777" w:rsidR="00D61458" w:rsidRDefault="00D61458" w:rsidP="00D61458">
            <w:pPr>
              <w:rPr>
                <w:sz w:val="14"/>
                <w:szCs w:val="14"/>
              </w:rPr>
            </w:pPr>
            <w:r w:rsidRPr="00D61458">
              <w:rPr>
                <w:sz w:val="14"/>
                <w:szCs w:val="14"/>
              </w:rPr>
              <w:t xml:space="preserve">Særlig: Etter risikoanalyse og vurdering av informasjon og dokumentasjon. </w:t>
            </w:r>
          </w:p>
          <w:p w14:paraId="3F988D11" w14:textId="77777777" w:rsidR="00D61458" w:rsidRDefault="00D61458" w:rsidP="00D61458">
            <w:pPr>
              <w:rPr>
                <w:sz w:val="14"/>
                <w:szCs w:val="14"/>
              </w:rPr>
            </w:pPr>
          </w:p>
          <w:p w14:paraId="5A68A0A9" w14:textId="77777777" w:rsidR="00D61458" w:rsidRDefault="00D61458" w:rsidP="00D61458">
            <w:pPr>
              <w:rPr>
                <w:sz w:val="14"/>
                <w:szCs w:val="14"/>
              </w:rPr>
            </w:pPr>
            <w:r w:rsidRPr="00D61458">
              <w:rPr>
                <w:sz w:val="14"/>
                <w:szCs w:val="14"/>
              </w:rPr>
              <w:t>Oppfyller barnehagene lovens krav til styrer, til ansattes utdanning, pedagogisk bemanning, grunnbemanning, norskferdigheter for å bli ansatt, bruk av klesplagg som dekker ansiktet og kravet til politiattest.</w:t>
            </w:r>
          </w:p>
          <w:p w14:paraId="7AE86B47" w14:textId="77777777" w:rsidR="00D61458" w:rsidRPr="00D61458" w:rsidRDefault="00D61458" w:rsidP="00D61458">
            <w:pPr>
              <w:rPr>
                <w:sz w:val="14"/>
                <w:szCs w:val="14"/>
              </w:rPr>
            </w:pPr>
          </w:p>
        </w:tc>
      </w:tr>
      <w:tr w:rsidR="00D61458" w:rsidRPr="00D61458" w14:paraId="5D731B4C" w14:textId="77777777" w:rsidTr="00D61458">
        <w:tc>
          <w:tcPr>
            <w:tcW w:w="1555" w:type="dxa"/>
          </w:tcPr>
          <w:p w14:paraId="5F4E5B36" w14:textId="77777777" w:rsidR="00D61458" w:rsidRDefault="00D61458" w:rsidP="00D61458">
            <w:pPr>
              <w:rPr>
                <w:sz w:val="14"/>
                <w:szCs w:val="14"/>
              </w:rPr>
            </w:pPr>
          </w:p>
          <w:p w14:paraId="5C0E1EF3" w14:textId="77777777" w:rsidR="00D61458" w:rsidRDefault="00D61458" w:rsidP="00D61458">
            <w:pPr>
              <w:rPr>
                <w:sz w:val="14"/>
                <w:szCs w:val="14"/>
              </w:rPr>
            </w:pPr>
            <w:r w:rsidRPr="00D61458">
              <w:rPr>
                <w:sz w:val="14"/>
                <w:szCs w:val="14"/>
              </w:rPr>
              <w:t>FEBRUAR – MARS</w:t>
            </w:r>
          </w:p>
          <w:p w14:paraId="24C6458B" w14:textId="77777777" w:rsidR="00D61458" w:rsidRPr="00D61458" w:rsidRDefault="00D61458" w:rsidP="00D61458">
            <w:pPr>
              <w:rPr>
                <w:sz w:val="14"/>
                <w:szCs w:val="14"/>
              </w:rPr>
            </w:pPr>
          </w:p>
        </w:tc>
        <w:tc>
          <w:tcPr>
            <w:tcW w:w="2973" w:type="dxa"/>
          </w:tcPr>
          <w:p w14:paraId="6566A33C" w14:textId="77777777" w:rsidR="00D61458" w:rsidRDefault="00D61458" w:rsidP="00D61458">
            <w:pPr>
              <w:rPr>
                <w:sz w:val="14"/>
                <w:szCs w:val="14"/>
              </w:rPr>
            </w:pPr>
          </w:p>
          <w:p w14:paraId="2D91286A" w14:textId="77777777" w:rsidR="00D61458" w:rsidRPr="00D61458" w:rsidRDefault="00D61458" w:rsidP="00D61458">
            <w:pPr>
              <w:rPr>
                <w:sz w:val="14"/>
                <w:szCs w:val="14"/>
              </w:rPr>
            </w:pPr>
            <w:r>
              <w:rPr>
                <w:sz w:val="14"/>
                <w:szCs w:val="14"/>
              </w:rPr>
              <w:t>Innhenting av årsplaner</w:t>
            </w:r>
          </w:p>
        </w:tc>
        <w:tc>
          <w:tcPr>
            <w:tcW w:w="1421" w:type="dxa"/>
          </w:tcPr>
          <w:p w14:paraId="34C82866" w14:textId="77777777" w:rsidR="00D61458" w:rsidRDefault="00D61458" w:rsidP="00D61458">
            <w:pPr>
              <w:rPr>
                <w:sz w:val="14"/>
                <w:szCs w:val="14"/>
              </w:rPr>
            </w:pPr>
          </w:p>
          <w:p w14:paraId="7DC2AC3D" w14:textId="77777777" w:rsidR="00D61458" w:rsidRPr="00D61458" w:rsidRDefault="00D61458" w:rsidP="00D61458">
            <w:pPr>
              <w:rPr>
                <w:sz w:val="14"/>
                <w:szCs w:val="14"/>
              </w:rPr>
            </w:pPr>
            <w:r w:rsidRPr="00D61458">
              <w:rPr>
                <w:sz w:val="14"/>
                <w:szCs w:val="14"/>
              </w:rPr>
              <w:t>§</w:t>
            </w:r>
            <w:r>
              <w:rPr>
                <w:sz w:val="14"/>
                <w:szCs w:val="14"/>
              </w:rPr>
              <w:t xml:space="preserve"> 2</w:t>
            </w:r>
          </w:p>
        </w:tc>
        <w:tc>
          <w:tcPr>
            <w:tcW w:w="3107" w:type="dxa"/>
          </w:tcPr>
          <w:p w14:paraId="3056A289" w14:textId="77777777" w:rsidR="00D61458" w:rsidRDefault="00D61458" w:rsidP="00D61458">
            <w:pPr>
              <w:rPr>
                <w:sz w:val="14"/>
                <w:szCs w:val="14"/>
              </w:rPr>
            </w:pPr>
          </w:p>
          <w:p w14:paraId="06A63DB6" w14:textId="77777777" w:rsidR="00D61458" w:rsidRDefault="00D61458" w:rsidP="00D61458">
            <w:pPr>
              <w:rPr>
                <w:sz w:val="14"/>
                <w:szCs w:val="14"/>
              </w:rPr>
            </w:pPr>
            <w:r w:rsidRPr="00D61458">
              <w:rPr>
                <w:sz w:val="14"/>
                <w:szCs w:val="14"/>
              </w:rPr>
              <w:t>Oppfyller barnehagen, og barnehagens årsplan kravene til pedagogisk innhold.</w:t>
            </w:r>
          </w:p>
          <w:p w14:paraId="329A1DB9" w14:textId="77777777" w:rsidR="00D61458" w:rsidRPr="00D61458" w:rsidRDefault="00D61458" w:rsidP="00D61458">
            <w:pPr>
              <w:rPr>
                <w:sz w:val="14"/>
                <w:szCs w:val="14"/>
              </w:rPr>
            </w:pPr>
          </w:p>
        </w:tc>
      </w:tr>
      <w:tr w:rsidR="00D61458" w:rsidRPr="00D61458" w14:paraId="10C9B9BC" w14:textId="77777777" w:rsidTr="00D61458">
        <w:tc>
          <w:tcPr>
            <w:tcW w:w="1555" w:type="dxa"/>
          </w:tcPr>
          <w:p w14:paraId="23EB0B54" w14:textId="77777777" w:rsidR="00D61458" w:rsidRDefault="00D61458" w:rsidP="00D61458">
            <w:pPr>
              <w:rPr>
                <w:sz w:val="14"/>
                <w:szCs w:val="14"/>
              </w:rPr>
            </w:pPr>
          </w:p>
          <w:p w14:paraId="0B1E4B65" w14:textId="77777777" w:rsidR="00D61458" w:rsidRDefault="00D61458" w:rsidP="00D61458">
            <w:pPr>
              <w:rPr>
                <w:sz w:val="14"/>
                <w:szCs w:val="14"/>
              </w:rPr>
            </w:pPr>
            <w:r w:rsidRPr="00D61458">
              <w:rPr>
                <w:sz w:val="14"/>
                <w:szCs w:val="14"/>
              </w:rPr>
              <w:t>FEBRUAR – NOVEMBER</w:t>
            </w:r>
          </w:p>
          <w:p w14:paraId="243F05CF" w14:textId="77777777" w:rsidR="00D61458" w:rsidRPr="00D61458" w:rsidRDefault="00D61458" w:rsidP="00D61458">
            <w:pPr>
              <w:rPr>
                <w:sz w:val="14"/>
                <w:szCs w:val="14"/>
              </w:rPr>
            </w:pPr>
          </w:p>
        </w:tc>
        <w:tc>
          <w:tcPr>
            <w:tcW w:w="2973" w:type="dxa"/>
          </w:tcPr>
          <w:p w14:paraId="20CE9ECF" w14:textId="77777777" w:rsidR="00D61458" w:rsidRDefault="00D61458" w:rsidP="00D61458">
            <w:pPr>
              <w:rPr>
                <w:sz w:val="14"/>
                <w:szCs w:val="14"/>
              </w:rPr>
            </w:pPr>
          </w:p>
          <w:p w14:paraId="31AF1F0D" w14:textId="77777777" w:rsidR="00D61458" w:rsidRDefault="00D61458" w:rsidP="00D61458">
            <w:pPr>
              <w:rPr>
                <w:sz w:val="14"/>
                <w:szCs w:val="14"/>
              </w:rPr>
            </w:pPr>
            <w:r w:rsidRPr="00D61458">
              <w:rPr>
                <w:sz w:val="14"/>
                <w:szCs w:val="14"/>
              </w:rPr>
              <w:t xml:space="preserve">Stedlige tilsyn Bestemme sut ifra risikoanalyse og risikovurdering. </w:t>
            </w:r>
          </w:p>
          <w:p w14:paraId="264703E0" w14:textId="77777777" w:rsidR="00D61458" w:rsidRDefault="00D61458" w:rsidP="00D61458">
            <w:pPr>
              <w:rPr>
                <w:sz w:val="14"/>
                <w:szCs w:val="14"/>
              </w:rPr>
            </w:pPr>
          </w:p>
          <w:p w14:paraId="0D6C6D2A" w14:textId="77777777" w:rsidR="00D61458" w:rsidRDefault="00D61458" w:rsidP="00D61458">
            <w:pPr>
              <w:rPr>
                <w:sz w:val="14"/>
                <w:szCs w:val="14"/>
              </w:rPr>
            </w:pPr>
          </w:p>
          <w:p w14:paraId="13A48DFF" w14:textId="77777777" w:rsidR="00D61458" w:rsidRDefault="00D61458" w:rsidP="00D61458">
            <w:pPr>
              <w:rPr>
                <w:sz w:val="14"/>
                <w:szCs w:val="14"/>
              </w:rPr>
            </w:pPr>
          </w:p>
          <w:p w14:paraId="2AE829C8" w14:textId="77777777" w:rsidR="00D61458" w:rsidRDefault="00D61458" w:rsidP="00D61458">
            <w:pPr>
              <w:rPr>
                <w:sz w:val="14"/>
                <w:szCs w:val="14"/>
              </w:rPr>
            </w:pPr>
            <w:r w:rsidRPr="00D61458">
              <w:rPr>
                <w:sz w:val="14"/>
                <w:szCs w:val="14"/>
              </w:rPr>
              <w:t>Altenrativt- besøk / veiledning i barnehagene med tema. Etter en rulleringsplan og/ eller risikovurdering.</w:t>
            </w:r>
          </w:p>
          <w:p w14:paraId="2797B5B3" w14:textId="77777777" w:rsidR="00D61458" w:rsidRPr="00D61458" w:rsidRDefault="00D61458" w:rsidP="00D61458">
            <w:pPr>
              <w:rPr>
                <w:sz w:val="14"/>
                <w:szCs w:val="14"/>
              </w:rPr>
            </w:pPr>
          </w:p>
        </w:tc>
        <w:tc>
          <w:tcPr>
            <w:tcW w:w="1421" w:type="dxa"/>
          </w:tcPr>
          <w:p w14:paraId="022257EB" w14:textId="77777777" w:rsidR="00D61458" w:rsidRDefault="00D61458" w:rsidP="00D61458">
            <w:pPr>
              <w:rPr>
                <w:sz w:val="14"/>
                <w:szCs w:val="14"/>
              </w:rPr>
            </w:pPr>
          </w:p>
          <w:p w14:paraId="7A937536" w14:textId="77777777" w:rsidR="00D61458" w:rsidRPr="00D61458" w:rsidRDefault="00D61458" w:rsidP="00D61458">
            <w:pPr>
              <w:rPr>
                <w:sz w:val="14"/>
                <w:szCs w:val="14"/>
              </w:rPr>
            </w:pPr>
            <w:r w:rsidRPr="00D61458">
              <w:rPr>
                <w:sz w:val="14"/>
                <w:szCs w:val="14"/>
              </w:rPr>
              <w:t>§§</w:t>
            </w:r>
            <w:r>
              <w:rPr>
                <w:sz w:val="14"/>
                <w:szCs w:val="14"/>
              </w:rPr>
              <w:t xml:space="preserve"> 10, 53</w:t>
            </w:r>
          </w:p>
        </w:tc>
        <w:tc>
          <w:tcPr>
            <w:tcW w:w="3107" w:type="dxa"/>
          </w:tcPr>
          <w:p w14:paraId="06048438" w14:textId="77777777" w:rsidR="00D61458" w:rsidRDefault="00D61458" w:rsidP="00D61458">
            <w:pPr>
              <w:rPr>
                <w:sz w:val="14"/>
                <w:szCs w:val="14"/>
              </w:rPr>
            </w:pPr>
          </w:p>
          <w:p w14:paraId="76511C9A" w14:textId="77777777" w:rsidR="00D61458" w:rsidRDefault="00D61458" w:rsidP="00D61458">
            <w:pPr>
              <w:rPr>
                <w:sz w:val="14"/>
                <w:szCs w:val="14"/>
              </w:rPr>
            </w:pPr>
            <w:r w:rsidRPr="00D61458">
              <w:rPr>
                <w:sz w:val="14"/>
                <w:szCs w:val="14"/>
              </w:rPr>
              <w:t xml:space="preserve">Generelt: Det pedagogiske samarbeidet sett i sammenheng med barnehagens/ eiers praksis. Barnehagemyndighetens risikoanalyse og vurderinger. </w:t>
            </w:r>
          </w:p>
          <w:p w14:paraId="20C32BFF" w14:textId="77777777" w:rsidR="00D61458" w:rsidRDefault="00D61458" w:rsidP="00D61458">
            <w:pPr>
              <w:rPr>
                <w:sz w:val="14"/>
                <w:szCs w:val="14"/>
              </w:rPr>
            </w:pPr>
          </w:p>
          <w:p w14:paraId="7A7B8669" w14:textId="77777777" w:rsidR="00D61458" w:rsidRDefault="00D61458" w:rsidP="00D61458">
            <w:pPr>
              <w:rPr>
                <w:sz w:val="14"/>
                <w:szCs w:val="14"/>
              </w:rPr>
            </w:pPr>
            <w:r w:rsidRPr="00D61458">
              <w:rPr>
                <w:sz w:val="14"/>
                <w:szCs w:val="14"/>
              </w:rPr>
              <w:t>Særlig : Hendelsesbasert tilsyn etter klager og bekymringsmeldinger</w:t>
            </w:r>
          </w:p>
          <w:p w14:paraId="6FE073DC" w14:textId="77777777" w:rsidR="00D61458" w:rsidRPr="00D61458" w:rsidRDefault="00D61458" w:rsidP="00D61458">
            <w:pPr>
              <w:rPr>
                <w:sz w:val="14"/>
                <w:szCs w:val="14"/>
              </w:rPr>
            </w:pPr>
          </w:p>
        </w:tc>
      </w:tr>
      <w:tr w:rsidR="00D61458" w:rsidRPr="00D61458" w14:paraId="5B070ADE" w14:textId="77777777" w:rsidTr="00D61458">
        <w:tc>
          <w:tcPr>
            <w:tcW w:w="1555" w:type="dxa"/>
          </w:tcPr>
          <w:p w14:paraId="25E709AF" w14:textId="77777777" w:rsidR="00D61458" w:rsidRDefault="00D61458" w:rsidP="00D61458">
            <w:pPr>
              <w:rPr>
                <w:sz w:val="14"/>
                <w:szCs w:val="14"/>
              </w:rPr>
            </w:pPr>
          </w:p>
          <w:p w14:paraId="2B6B54BE" w14:textId="77777777" w:rsidR="00D61458" w:rsidRDefault="00D61458" w:rsidP="00D61458">
            <w:pPr>
              <w:rPr>
                <w:sz w:val="14"/>
                <w:szCs w:val="14"/>
              </w:rPr>
            </w:pPr>
            <w:r w:rsidRPr="00D61458">
              <w:rPr>
                <w:sz w:val="14"/>
                <w:szCs w:val="14"/>
              </w:rPr>
              <w:t xml:space="preserve">JULI – AUGUST </w:t>
            </w:r>
          </w:p>
          <w:p w14:paraId="4F9ED284" w14:textId="77777777" w:rsidR="00D61458" w:rsidRPr="00D61458" w:rsidRDefault="00D61458" w:rsidP="00D61458">
            <w:pPr>
              <w:rPr>
                <w:sz w:val="14"/>
                <w:szCs w:val="14"/>
              </w:rPr>
            </w:pPr>
          </w:p>
        </w:tc>
        <w:tc>
          <w:tcPr>
            <w:tcW w:w="2973" w:type="dxa"/>
          </w:tcPr>
          <w:p w14:paraId="1AFEF576" w14:textId="77777777" w:rsidR="00D61458" w:rsidRDefault="00D61458" w:rsidP="00D61458">
            <w:pPr>
              <w:rPr>
                <w:sz w:val="14"/>
                <w:szCs w:val="14"/>
              </w:rPr>
            </w:pPr>
          </w:p>
          <w:p w14:paraId="421B6BBC" w14:textId="77777777" w:rsidR="00D61458" w:rsidRDefault="00D61458" w:rsidP="00D61458">
            <w:pPr>
              <w:rPr>
                <w:sz w:val="14"/>
                <w:szCs w:val="14"/>
              </w:rPr>
            </w:pPr>
            <w:r w:rsidRPr="00D61458">
              <w:rPr>
                <w:sz w:val="14"/>
                <w:szCs w:val="14"/>
              </w:rPr>
              <w:t>Ingen planlagte tilsyn eller annen aktivitet, men hendelser som krever handling vil forekomme.</w:t>
            </w:r>
          </w:p>
          <w:p w14:paraId="3100EA28" w14:textId="77777777" w:rsidR="00D61458" w:rsidRPr="00D61458" w:rsidRDefault="00D61458" w:rsidP="00D61458">
            <w:pPr>
              <w:rPr>
                <w:sz w:val="14"/>
                <w:szCs w:val="14"/>
              </w:rPr>
            </w:pPr>
          </w:p>
        </w:tc>
        <w:tc>
          <w:tcPr>
            <w:tcW w:w="1421" w:type="dxa"/>
          </w:tcPr>
          <w:p w14:paraId="0B23D8BA" w14:textId="77777777" w:rsidR="00D61458" w:rsidRPr="00D61458" w:rsidRDefault="00D61458" w:rsidP="00D61458">
            <w:pPr>
              <w:rPr>
                <w:sz w:val="14"/>
                <w:szCs w:val="14"/>
              </w:rPr>
            </w:pPr>
          </w:p>
        </w:tc>
        <w:tc>
          <w:tcPr>
            <w:tcW w:w="3107" w:type="dxa"/>
          </w:tcPr>
          <w:p w14:paraId="793E0307" w14:textId="77777777" w:rsidR="00D61458" w:rsidRPr="00D61458" w:rsidRDefault="00D61458" w:rsidP="00D61458">
            <w:pPr>
              <w:rPr>
                <w:sz w:val="14"/>
                <w:szCs w:val="14"/>
              </w:rPr>
            </w:pPr>
          </w:p>
        </w:tc>
      </w:tr>
      <w:tr w:rsidR="00D61458" w:rsidRPr="00D61458" w14:paraId="04405FC5" w14:textId="77777777" w:rsidTr="00D61458">
        <w:tc>
          <w:tcPr>
            <w:tcW w:w="1555" w:type="dxa"/>
          </w:tcPr>
          <w:p w14:paraId="3838D312" w14:textId="77777777" w:rsidR="00D61458" w:rsidRDefault="00D61458" w:rsidP="00D61458">
            <w:pPr>
              <w:rPr>
                <w:sz w:val="14"/>
                <w:szCs w:val="14"/>
              </w:rPr>
            </w:pPr>
          </w:p>
          <w:p w14:paraId="77062D02" w14:textId="77777777" w:rsidR="00D61458" w:rsidRDefault="00D61458" w:rsidP="00D61458">
            <w:pPr>
              <w:rPr>
                <w:sz w:val="14"/>
                <w:szCs w:val="14"/>
              </w:rPr>
            </w:pPr>
            <w:r w:rsidRPr="00D61458">
              <w:rPr>
                <w:sz w:val="14"/>
                <w:szCs w:val="14"/>
              </w:rPr>
              <w:t>OKTOBER</w:t>
            </w:r>
          </w:p>
          <w:p w14:paraId="42F98CE7" w14:textId="77777777" w:rsidR="00D61458" w:rsidRPr="00D61458" w:rsidRDefault="00D61458" w:rsidP="00D61458">
            <w:pPr>
              <w:rPr>
                <w:sz w:val="14"/>
                <w:szCs w:val="14"/>
              </w:rPr>
            </w:pPr>
          </w:p>
        </w:tc>
        <w:tc>
          <w:tcPr>
            <w:tcW w:w="2973" w:type="dxa"/>
          </w:tcPr>
          <w:p w14:paraId="7A9F5866" w14:textId="77777777" w:rsidR="00D61458" w:rsidRDefault="00D61458" w:rsidP="00D61458">
            <w:pPr>
              <w:rPr>
                <w:sz w:val="14"/>
                <w:szCs w:val="14"/>
              </w:rPr>
            </w:pPr>
          </w:p>
          <w:p w14:paraId="4E0F4321" w14:textId="77777777" w:rsidR="00D61458" w:rsidRPr="00D61458" w:rsidRDefault="00D61458" w:rsidP="00D61458">
            <w:pPr>
              <w:rPr>
                <w:sz w:val="14"/>
                <w:szCs w:val="14"/>
              </w:rPr>
            </w:pPr>
            <w:r w:rsidRPr="00D61458">
              <w:rPr>
                <w:sz w:val="14"/>
                <w:szCs w:val="14"/>
              </w:rPr>
              <w:t>Barnehagemyndigheten gjennomfører egenvurdering i ReFlex</w:t>
            </w:r>
          </w:p>
        </w:tc>
        <w:tc>
          <w:tcPr>
            <w:tcW w:w="1421" w:type="dxa"/>
          </w:tcPr>
          <w:p w14:paraId="3A8F2F6A" w14:textId="77777777" w:rsidR="00D61458" w:rsidRPr="00D61458" w:rsidRDefault="00D61458" w:rsidP="00D61458">
            <w:pPr>
              <w:rPr>
                <w:sz w:val="14"/>
                <w:szCs w:val="14"/>
              </w:rPr>
            </w:pPr>
          </w:p>
        </w:tc>
        <w:tc>
          <w:tcPr>
            <w:tcW w:w="3107" w:type="dxa"/>
          </w:tcPr>
          <w:p w14:paraId="221ADAF6" w14:textId="77777777" w:rsidR="00D61458" w:rsidRDefault="00D61458" w:rsidP="00D61458">
            <w:pPr>
              <w:rPr>
                <w:sz w:val="14"/>
                <w:szCs w:val="14"/>
              </w:rPr>
            </w:pPr>
          </w:p>
          <w:p w14:paraId="7B4EE6F4" w14:textId="77777777" w:rsidR="00D61458" w:rsidRDefault="00D61458" w:rsidP="00D61458">
            <w:pPr>
              <w:rPr>
                <w:sz w:val="14"/>
                <w:szCs w:val="14"/>
              </w:rPr>
            </w:pPr>
            <w:r w:rsidRPr="00D61458">
              <w:rPr>
                <w:sz w:val="14"/>
                <w:szCs w:val="14"/>
              </w:rPr>
              <w:t>Danner grunnlag for risikovurdering, tema for tilsyn og valg av tilsynsobjekter for kommende år.</w:t>
            </w:r>
          </w:p>
          <w:p w14:paraId="1CFF2BCF" w14:textId="77777777" w:rsidR="00D61458" w:rsidRPr="00D61458" w:rsidRDefault="00D61458" w:rsidP="00D61458">
            <w:pPr>
              <w:rPr>
                <w:sz w:val="14"/>
                <w:szCs w:val="14"/>
              </w:rPr>
            </w:pPr>
          </w:p>
        </w:tc>
      </w:tr>
      <w:tr w:rsidR="00D61458" w:rsidRPr="00D61458" w14:paraId="3A08475D" w14:textId="77777777" w:rsidTr="00D61458">
        <w:tc>
          <w:tcPr>
            <w:tcW w:w="1555" w:type="dxa"/>
          </w:tcPr>
          <w:p w14:paraId="34A6CB8E" w14:textId="77777777" w:rsidR="00D61458" w:rsidRDefault="00D61458" w:rsidP="00D61458">
            <w:pPr>
              <w:rPr>
                <w:sz w:val="14"/>
                <w:szCs w:val="14"/>
              </w:rPr>
            </w:pPr>
          </w:p>
          <w:p w14:paraId="7DDBC8E5" w14:textId="77777777" w:rsidR="00D61458" w:rsidRDefault="00D61458" w:rsidP="00D61458">
            <w:pPr>
              <w:rPr>
                <w:sz w:val="14"/>
                <w:szCs w:val="14"/>
              </w:rPr>
            </w:pPr>
            <w:r w:rsidRPr="00D61458">
              <w:rPr>
                <w:sz w:val="14"/>
                <w:szCs w:val="14"/>
              </w:rPr>
              <w:t>DESEMBER</w:t>
            </w:r>
          </w:p>
          <w:p w14:paraId="73B6EFE0" w14:textId="77777777" w:rsidR="00D61458" w:rsidRPr="00D61458" w:rsidRDefault="00D61458" w:rsidP="00D61458">
            <w:pPr>
              <w:rPr>
                <w:sz w:val="14"/>
                <w:szCs w:val="14"/>
              </w:rPr>
            </w:pPr>
          </w:p>
        </w:tc>
        <w:tc>
          <w:tcPr>
            <w:tcW w:w="2973" w:type="dxa"/>
          </w:tcPr>
          <w:p w14:paraId="4C1D59CA" w14:textId="77777777" w:rsidR="00D61458" w:rsidRDefault="00D61458" w:rsidP="00D61458">
            <w:pPr>
              <w:rPr>
                <w:sz w:val="14"/>
                <w:szCs w:val="14"/>
              </w:rPr>
            </w:pPr>
          </w:p>
          <w:p w14:paraId="1D0A6623" w14:textId="77777777" w:rsidR="00D61458" w:rsidRPr="00D61458" w:rsidRDefault="00D61458" w:rsidP="00D61458">
            <w:pPr>
              <w:rPr>
                <w:sz w:val="14"/>
                <w:szCs w:val="14"/>
              </w:rPr>
            </w:pPr>
            <w:r w:rsidRPr="00D61458">
              <w:rPr>
                <w:sz w:val="14"/>
                <w:szCs w:val="14"/>
              </w:rPr>
              <w:t>Oppsummering av gjennomførte tilsyn for inneværende år.</w:t>
            </w:r>
          </w:p>
        </w:tc>
        <w:tc>
          <w:tcPr>
            <w:tcW w:w="1421" w:type="dxa"/>
          </w:tcPr>
          <w:p w14:paraId="32FD18B1" w14:textId="77777777" w:rsidR="00D61458" w:rsidRPr="00D61458" w:rsidRDefault="00D61458" w:rsidP="00D61458">
            <w:pPr>
              <w:rPr>
                <w:sz w:val="14"/>
                <w:szCs w:val="14"/>
              </w:rPr>
            </w:pPr>
          </w:p>
        </w:tc>
        <w:tc>
          <w:tcPr>
            <w:tcW w:w="3107" w:type="dxa"/>
          </w:tcPr>
          <w:p w14:paraId="32A91F2F" w14:textId="77777777" w:rsidR="00D61458" w:rsidRDefault="00D61458" w:rsidP="00D61458">
            <w:pPr>
              <w:rPr>
                <w:sz w:val="14"/>
                <w:szCs w:val="14"/>
              </w:rPr>
            </w:pPr>
          </w:p>
          <w:p w14:paraId="1D1E2299" w14:textId="77777777" w:rsidR="00D61458" w:rsidRDefault="00D61458" w:rsidP="00D61458">
            <w:pPr>
              <w:rPr>
                <w:sz w:val="14"/>
                <w:szCs w:val="14"/>
              </w:rPr>
            </w:pPr>
            <w:r w:rsidRPr="00D61458">
              <w:rPr>
                <w:sz w:val="14"/>
                <w:szCs w:val="14"/>
              </w:rPr>
              <w:t>Danner grunnlag for risikovurdering / ros analyse og plan for tilsyn kommende år, samt politisk rapportering.</w:t>
            </w:r>
          </w:p>
          <w:p w14:paraId="2821F6DD" w14:textId="77777777" w:rsidR="00D61458" w:rsidRPr="00D61458" w:rsidRDefault="00D61458" w:rsidP="00D61458">
            <w:pPr>
              <w:rPr>
                <w:sz w:val="14"/>
                <w:szCs w:val="14"/>
              </w:rPr>
            </w:pPr>
          </w:p>
        </w:tc>
      </w:tr>
    </w:tbl>
    <w:p w14:paraId="6AA694C6" w14:textId="77777777" w:rsidR="00D61458" w:rsidRPr="00D61458" w:rsidRDefault="00D61458" w:rsidP="00D61458">
      <w:pPr>
        <w:rPr>
          <w:sz w:val="14"/>
          <w:szCs w:val="14"/>
        </w:rPr>
      </w:pPr>
    </w:p>
    <w:p w14:paraId="13A64F8B" w14:textId="77777777" w:rsidR="00D61458" w:rsidRPr="00D61458" w:rsidRDefault="00D61458" w:rsidP="00D61458">
      <w:pPr>
        <w:rPr>
          <w:sz w:val="14"/>
          <w:szCs w:val="14"/>
        </w:rPr>
      </w:pPr>
    </w:p>
    <w:p w14:paraId="6E463247" w14:textId="77777777" w:rsidR="00D61458" w:rsidRPr="00D61458" w:rsidRDefault="00D61458" w:rsidP="00D61458">
      <w:pPr>
        <w:rPr>
          <w:sz w:val="14"/>
          <w:szCs w:val="14"/>
        </w:rPr>
      </w:pPr>
    </w:p>
    <w:p w14:paraId="1603C322" w14:textId="77777777" w:rsidR="00D61458" w:rsidRPr="00D61458" w:rsidRDefault="00D61458" w:rsidP="00D61458">
      <w:pPr>
        <w:rPr>
          <w:sz w:val="14"/>
          <w:szCs w:val="14"/>
        </w:rPr>
      </w:pPr>
    </w:p>
    <w:p w14:paraId="2961B436" w14:textId="77777777" w:rsidR="00D61458" w:rsidRPr="00D61458" w:rsidRDefault="00D61458" w:rsidP="00D61458">
      <w:pPr>
        <w:rPr>
          <w:sz w:val="14"/>
          <w:szCs w:val="14"/>
        </w:rPr>
      </w:pPr>
      <w:r w:rsidRPr="00D61458">
        <w:rPr>
          <w:sz w:val="14"/>
          <w:szCs w:val="14"/>
        </w:rPr>
        <w:t>Mysen, mars 2022</w:t>
      </w:r>
    </w:p>
    <w:sectPr w:rsidR="00D61458" w:rsidRPr="00D61458" w:rsidSect="00D61458">
      <w:footerReference w:type="even" r:id="rId10"/>
      <w:footerReference w:type="defaul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C6E61" w14:textId="77777777" w:rsidR="00E050E4" w:rsidRDefault="00E050E4" w:rsidP="00D61458">
      <w:r>
        <w:separator/>
      </w:r>
    </w:p>
  </w:endnote>
  <w:endnote w:type="continuationSeparator" w:id="0">
    <w:p w14:paraId="7E5460F7" w14:textId="77777777" w:rsidR="00E050E4" w:rsidRDefault="00E050E4" w:rsidP="00D6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2133238011"/>
      <w:docPartObj>
        <w:docPartGallery w:val="Page Numbers (Bottom of Page)"/>
        <w:docPartUnique/>
      </w:docPartObj>
    </w:sdtPr>
    <w:sdtEndPr>
      <w:rPr>
        <w:rStyle w:val="Sidetall"/>
      </w:rPr>
    </w:sdtEndPr>
    <w:sdtContent>
      <w:p w14:paraId="00B41E9E" w14:textId="77777777" w:rsidR="00D61458" w:rsidRDefault="00D61458" w:rsidP="00112F29">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19073FE9" w14:textId="77777777" w:rsidR="00D61458" w:rsidRDefault="00D61458" w:rsidP="00D61458">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637639640"/>
      <w:docPartObj>
        <w:docPartGallery w:val="Page Numbers (Bottom of Page)"/>
        <w:docPartUnique/>
      </w:docPartObj>
    </w:sdtPr>
    <w:sdtEndPr>
      <w:rPr>
        <w:rStyle w:val="Sidetall"/>
      </w:rPr>
    </w:sdtEndPr>
    <w:sdtContent>
      <w:p w14:paraId="0D6A266C" w14:textId="77777777" w:rsidR="00D61458" w:rsidRDefault="00D61458" w:rsidP="00112F29">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sdtContent>
  </w:sdt>
  <w:p w14:paraId="3C50B73B" w14:textId="77777777" w:rsidR="00D61458" w:rsidRDefault="00D61458" w:rsidP="00D61458">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80590" w14:textId="77777777" w:rsidR="00E050E4" w:rsidRDefault="00E050E4" w:rsidP="00D61458">
      <w:r>
        <w:separator/>
      </w:r>
    </w:p>
  </w:footnote>
  <w:footnote w:type="continuationSeparator" w:id="0">
    <w:p w14:paraId="4466AB08" w14:textId="77777777" w:rsidR="00E050E4" w:rsidRDefault="00E050E4" w:rsidP="00D61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A4342"/>
    <w:multiLevelType w:val="hybridMultilevel"/>
    <w:tmpl w:val="074E78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9E31FAC"/>
    <w:multiLevelType w:val="hybridMultilevel"/>
    <w:tmpl w:val="6FC8B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6FE65C2"/>
    <w:multiLevelType w:val="hybridMultilevel"/>
    <w:tmpl w:val="19CAD4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E324D7"/>
    <w:multiLevelType w:val="hybridMultilevel"/>
    <w:tmpl w:val="200A78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5907709"/>
    <w:multiLevelType w:val="hybridMultilevel"/>
    <w:tmpl w:val="D01C64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843423C"/>
    <w:multiLevelType w:val="hybridMultilevel"/>
    <w:tmpl w:val="59AEE9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E991075"/>
    <w:multiLevelType w:val="hybridMultilevel"/>
    <w:tmpl w:val="F2321A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E5"/>
    <w:rsid w:val="0005204D"/>
    <w:rsid w:val="00243E62"/>
    <w:rsid w:val="00624D69"/>
    <w:rsid w:val="00D509E5"/>
    <w:rsid w:val="00D61458"/>
    <w:rsid w:val="00E050E4"/>
    <w:rsid w:val="00E20936"/>
    <w:rsid w:val="00F27978"/>
    <w:rsid w:val="00FF3D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FE64"/>
  <w14:defaultImageDpi w14:val="32767"/>
  <w15:chartTrackingRefBased/>
  <w15:docId w15:val="{2E6466C0-90DD-8044-9126-F37B9918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509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509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E20936"/>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509E5"/>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D509E5"/>
    <w:pPr>
      <w:spacing w:before="480" w:line="276" w:lineRule="auto"/>
      <w:outlineLvl w:val="9"/>
    </w:pPr>
    <w:rPr>
      <w:b/>
      <w:bCs/>
      <w:sz w:val="28"/>
      <w:szCs w:val="28"/>
      <w:lang w:eastAsia="nb-NO"/>
    </w:rPr>
  </w:style>
  <w:style w:type="paragraph" w:styleId="INNH1">
    <w:name w:val="toc 1"/>
    <w:basedOn w:val="Normal"/>
    <w:next w:val="Normal"/>
    <w:autoRedefine/>
    <w:uiPriority w:val="39"/>
    <w:unhideWhenUsed/>
    <w:rsid w:val="00D509E5"/>
    <w:pPr>
      <w:spacing w:before="240" w:after="120"/>
    </w:pPr>
    <w:rPr>
      <w:rFonts w:cstheme="minorHAnsi"/>
      <w:b/>
      <w:bCs/>
      <w:sz w:val="20"/>
      <w:szCs w:val="20"/>
    </w:rPr>
  </w:style>
  <w:style w:type="character" w:styleId="Hyperkobling">
    <w:name w:val="Hyperlink"/>
    <w:basedOn w:val="Standardskriftforavsnitt"/>
    <w:uiPriority w:val="99"/>
    <w:unhideWhenUsed/>
    <w:rsid w:val="00D509E5"/>
    <w:rPr>
      <w:color w:val="0563C1" w:themeColor="hyperlink"/>
      <w:u w:val="single"/>
    </w:rPr>
  </w:style>
  <w:style w:type="paragraph" w:styleId="INNH2">
    <w:name w:val="toc 2"/>
    <w:basedOn w:val="Normal"/>
    <w:next w:val="Normal"/>
    <w:autoRedefine/>
    <w:uiPriority w:val="39"/>
    <w:unhideWhenUsed/>
    <w:rsid w:val="00D509E5"/>
    <w:pPr>
      <w:spacing w:before="120"/>
      <w:ind w:left="240"/>
    </w:pPr>
    <w:rPr>
      <w:rFonts w:cstheme="minorHAnsi"/>
      <w:i/>
      <w:iCs/>
      <w:sz w:val="20"/>
      <w:szCs w:val="20"/>
    </w:rPr>
  </w:style>
  <w:style w:type="paragraph" w:styleId="INNH3">
    <w:name w:val="toc 3"/>
    <w:basedOn w:val="Normal"/>
    <w:next w:val="Normal"/>
    <w:autoRedefine/>
    <w:uiPriority w:val="39"/>
    <w:unhideWhenUsed/>
    <w:rsid w:val="00D509E5"/>
    <w:pPr>
      <w:ind w:left="480"/>
    </w:pPr>
    <w:rPr>
      <w:rFonts w:cstheme="minorHAnsi"/>
      <w:sz w:val="20"/>
      <w:szCs w:val="20"/>
    </w:rPr>
  </w:style>
  <w:style w:type="paragraph" w:styleId="INNH4">
    <w:name w:val="toc 4"/>
    <w:basedOn w:val="Normal"/>
    <w:next w:val="Normal"/>
    <w:autoRedefine/>
    <w:uiPriority w:val="39"/>
    <w:semiHidden/>
    <w:unhideWhenUsed/>
    <w:rsid w:val="00D509E5"/>
    <w:pPr>
      <w:ind w:left="720"/>
    </w:pPr>
    <w:rPr>
      <w:rFonts w:cstheme="minorHAnsi"/>
      <w:sz w:val="20"/>
      <w:szCs w:val="20"/>
    </w:rPr>
  </w:style>
  <w:style w:type="paragraph" w:styleId="INNH5">
    <w:name w:val="toc 5"/>
    <w:basedOn w:val="Normal"/>
    <w:next w:val="Normal"/>
    <w:autoRedefine/>
    <w:uiPriority w:val="39"/>
    <w:semiHidden/>
    <w:unhideWhenUsed/>
    <w:rsid w:val="00D509E5"/>
    <w:pPr>
      <w:ind w:left="960"/>
    </w:pPr>
    <w:rPr>
      <w:rFonts w:cstheme="minorHAnsi"/>
      <w:sz w:val="20"/>
      <w:szCs w:val="20"/>
    </w:rPr>
  </w:style>
  <w:style w:type="paragraph" w:styleId="INNH6">
    <w:name w:val="toc 6"/>
    <w:basedOn w:val="Normal"/>
    <w:next w:val="Normal"/>
    <w:autoRedefine/>
    <w:uiPriority w:val="39"/>
    <w:semiHidden/>
    <w:unhideWhenUsed/>
    <w:rsid w:val="00D509E5"/>
    <w:pPr>
      <w:ind w:left="1200"/>
    </w:pPr>
    <w:rPr>
      <w:rFonts w:cstheme="minorHAnsi"/>
      <w:sz w:val="20"/>
      <w:szCs w:val="20"/>
    </w:rPr>
  </w:style>
  <w:style w:type="paragraph" w:styleId="INNH7">
    <w:name w:val="toc 7"/>
    <w:basedOn w:val="Normal"/>
    <w:next w:val="Normal"/>
    <w:autoRedefine/>
    <w:uiPriority w:val="39"/>
    <w:semiHidden/>
    <w:unhideWhenUsed/>
    <w:rsid w:val="00D509E5"/>
    <w:pPr>
      <w:ind w:left="1440"/>
    </w:pPr>
    <w:rPr>
      <w:rFonts w:cstheme="minorHAnsi"/>
      <w:sz w:val="20"/>
      <w:szCs w:val="20"/>
    </w:rPr>
  </w:style>
  <w:style w:type="paragraph" w:styleId="INNH8">
    <w:name w:val="toc 8"/>
    <w:basedOn w:val="Normal"/>
    <w:next w:val="Normal"/>
    <w:autoRedefine/>
    <w:uiPriority w:val="39"/>
    <w:semiHidden/>
    <w:unhideWhenUsed/>
    <w:rsid w:val="00D509E5"/>
    <w:pPr>
      <w:ind w:left="1680"/>
    </w:pPr>
    <w:rPr>
      <w:rFonts w:cstheme="minorHAnsi"/>
      <w:sz w:val="20"/>
      <w:szCs w:val="20"/>
    </w:rPr>
  </w:style>
  <w:style w:type="paragraph" w:styleId="INNH9">
    <w:name w:val="toc 9"/>
    <w:basedOn w:val="Normal"/>
    <w:next w:val="Normal"/>
    <w:autoRedefine/>
    <w:uiPriority w:val="39"/>
    <w:semiHidden/>
    <w:unhideWhenUsed/>
    <w:rsid w:val="00D509E5"/>
    <w:pPr>
      <w:ind w:left="1920"/>
    </w:pPr>
    <w:rPr>
      <w:rFonts w:cstheme="minorHAnsi"/>
      <w:sz w:val="20"/>
      <w:szCs w:val="20"/>
    </w:rPr>
  </w:style>
  <w:style w:type="paragraph" w:styleId="Listeavsnitt">
    <w:name w:val="List Paragraph"/>
    <w:basedOn w:val="Normal"/>
    <w:uiPriority w:val="34"/>
    <w:qFormat/>
    <w:rsid w:val="00D509E5"/>
    <w:pPr>
      <w:ind w:left="720"/>
      <w:contextualSpacing/>
    </w:pPr>
  </w:style>
  <w:style w:type="table" w:styleId="Tabellrutenett">
    <w:name w:val="Table Grid"/>
    <w:basedOn w:val="Vanligtabell"/>
    <w:uiPriority w:val="39"/>
    <w:rsid w:val="00D50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D509E5"/>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E20936"/>
    <w:rPr>
      <w:rFonts w:asciiTheme="majorHAnsi" w:eastAsiaTheme="majorEastAsia" w:hAnsiTheme="majorHAnsi" w:cstheme="majorBidi"/>
      <w:color w:val="1F3763" w:themeColor="accent1" w:themeShade="7F"/>
    </w:rPr>
  </w:style>
  <w:style w:type="paragraph" w:styleId="Bunntekst">
    <w:name w:val="footer"/>
    <w:basedOn w:val="Normal"/>
    <w:link w:val="BunntekstTegn"/>
    <w:uiPriority w:val="99"/>
    <w:unhideWhenUsed/>
    <w:rsid w:val="00D61458"/>
    <w:pPr>
      <w:tabs>
        <w:tab w:val="center" w:pos="4536"/>
        <w:tab w:val="right" w:pos="9072"/>
      </w:tabs>
    </w:pPr>
  </w:style>
  <w:style w:type="character" w:customStyle="1" w:styleId="BunntekstTegn">
    <w:name w:val="Bunntekst Tegn"/>
    <w:basedOn w:val="Standardskriftforavsnitt"/>
    <w:link w:val="Bunntekst"/>
    <w:uiPriority w:val="99"/>
    <w:rsid w:val="00D61458"/>
  </w:style>
  <w:style w:type="character" w:styleId="Sidetall">
    <w:name w:val="page number"/>
    <w:basedOn w:val="Standardskriftforavsnitt"/>
    <w:uiPriority w:val="99"/>
    <w:semiHidden/>
    <w:unhideWhenUsed/>
    <w:rsid w:val="00D6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07D94-FEE6-854F-B2E5-4A6EF515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3826</Words>
  <Characters>20281</Characters>
  <Application>Microsoft Office Word</Application>
  <DocSecurity>4</DocSecurity>
  <Lines>169</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SL</dc:creator>
  <cp:keywords/>
  <dc:description/>
  <cp:lastModifiedBy>Anne Grethe Slorbakk</cp:lastModifiedBy>
  <cp:revision>2</cp:revision>
  <dcterms:created xsi:type="dcterms:W3CDTF">2022-03-29T19:23:00Z</dcterms:created>
  <dcterms:modified xsi:type="dcterms:W3CDTF">2022-03-29T19:23:00Z</dcterms:modified>
</cp:coreProperties>
</file>